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23" w:type="pct"/>
        <w:tblInd w:w="-180" w:type="dxa"/>
        <w:tblLook w:val="04A0" w:firstRow="1" w:lastRow="0" w:firstColumn="1" w:lastColumn="0" w:noHBand="0" w:noVBand="1"/>
      </w:tblPr>
      <w:tblGrid>
        <w:gridCol w:w="3960"/>
        <w:gridCol w:w="1530"/>
        <w:gridCol w:w="5040"/>
      </w:tblGrid>
      <w:tr w:rsidR="0075450E" w:rsidRPr="00BC2E1F" w14:paraId="7B0CD74D" w14:textId="77777777" w:rsidTr="00C90A9F">
        <w:tc>
          <w:tcPr>
            <w:tcW w:w="3960" w:type="dxa"/>
            <w:vAlign w:val="center"/>
          </w:tcPr>
          <w:p w14:paraId="7C5C9F3E" w14:textId="77777777" w:rsidR="0075450E" w:rsidRPr="00C90A9F" w:rsidRDefault="0075450E" w:rsidP="009C76F0">
            <w:pPr>
              <w:rPr>
                <w:rFonts w:cs="Arial"/>
                <w:b/>
                <w:szCs w:val="20"/>
              </w:rPr>
            </w:pPr>
            <w:r w:rsidRPr="00C90A9F">
              <w:rPr>
                <w:rFonts w:cs="Arial"/>
                <w:noProof/>
              </w:rPr>
              <w:drawing>
                <wp:inline distT="0" distB="0" distL="0" distR="0" wp14:anchorId="36ACA361" wp14:editId="18048433">
                  <wp:extent cx="2048256" cy="832104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256" cy="832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Align w:val="center"/>
          </w:tcPr>
          <w:p w14:paraId="0855F980" w14:textId="7C0A57F8" w:rsidR="0075450E" w:rsidRPr="00C90A9F" w:rsidRDefault="00277620" w:rsidP="009C76F0">
            <w:pPr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33DDB8C9" wp14:editId="5C06BBE1">
                  <wp:extent cx="685800" cy="685800"/>
                  <wp:effectExtent l="0" t="0" r="0" b="0"/>
                  <wp:docPr id="5" name="Picture 5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Diagram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vAlign w:val="center"/>
          </w:tcPr>
          <w:p w14:paraId="65514D3C" w14:textId="7E31D4EF" w:rsidR="0075450E" w:rsidRPr="00BC2E1F" w:rsidRDefault="0075450E" w:rsidP="009C76F0">
            <w:pPr>
              <w:jc w:val="right"/>
              <w:rPr>
                <w:rFonts w:cs="Arial"/>
                <w:b/>
                <w:sz w:val="28"/>
                <w:szCs w:val="36"/>
              </w:rPr>
            </w:pPr>
            <w:r w:rsidRPr="00BC2E1F">
              <w:rPr>
                <w:rFonts w:cs="Arial"/>
                <w:b/>
                <w:sz w:val="28"/>
                <w:szCs w:val="36"/>
              </w:rPr>
              <w:t>FORM: IRB Transfer Agreement</w:t>
            </w:r>
          </w:p>
        </w:tc>
      </w:tr>
    </w:tbl>
    <w:p w14:paraId="12D3ED31" w14:textId="77777777" w:rsidR="008613B4" w:rsidRPr="00BC2E1F" w:rsidRDefault="008613B4" w:rsidP="00C862E8">
      <w:pPr>
        <w:rPr>
          <w:rFonts w:cs="Arial"/>
          <w:b/>
        </w:rPr>
      </w:pPr>
    </w:p>
    <w:p w14:paraId="12D3ED32" w14:textId="1A7C11CB" w:rsidR="00A97EB2" w:rsidRPr="00BC2E1F" w:rsidRDefault="00A97EB2" w:rsidP="00C90A9F">
      <w:pPr>
        <w:spacing w:before="240"/>
        <w:jc w:val="center"/>
        <w:rPr>
          <w:rFonts w:cs="Arial"/>
          <w:b/>
          <w:sz w:val="28"/>
          <w:szCs w:val="28"/>
        </w:rPr>
      </w:pPr>
      <w:r w:rsidRPr="00C90A9F">
        <w:rPr>
          <w:rFonts w:cs="Arial"/>
          <w:b/>
        </w:rPr>
        <w:t xml:space="preserve">Agreement for Transferring IRB Oversight from </w:t>
      </w:r>
      <w:r w:rsidR="009C5B30" w:rsidRPr="00C90A9F">
        <w:rPr>
          <w:rFonts w:cs="Arial"/>
          <w:i/>
        </w:rPr>
        <w:t>(insert Name of IRB</w:t>
      </w:r>
      <w:r w:rsidR="009C5B30" w:rsidRPr="00C90A9F">
        <w:rPr>
          <w:rFonts w:cs="Arial"/>
          <w:bCs/>
        </w:rPr>
        <w:t xml:space="preserve">) </w:t>
      </w:r>
      <w:r w:rsidR="009C5B30" w:rsidRPr="00C90A9F">
        <w:rPr>
          <w:rFonts w:cs="Arial"/>
          <w:b/>
        </w:rPr>
        <w:t xml:space="preserve">to </w:t>
      </w:r>
      <w:r w:rsidR="007071D1" w:rsidRPr="00C90A9F">
        <w:rPr>
          <w:rFonts w:cs="Arial"/>
          <w:b/>
        </w:rPr>
        <w:t>Fred Hutch</w:t>
      </w:r>
      <w:r w:rsidRPr="00C90A9F">
        <w:rPr>
          <w:rFonts w:cs="Arial"/>
          <w:b/>
        </w:rPr>
        <w:t xml:space="preserve"> IRB</w:t>
      </w:r>
    </w:p>
    <w:p w14:paraId="12D3ED33" w14:textId="77777777" w:rsidR="00A97EB2" w:rsidRPr="00BC2E1F" w:rsidRDefault="00A97EB2" w:rsidP="00A97EB2">
      <w:pPr>
        <w:rPr>
          <w:rFonts w:cs="Arial"/>
        </w:rPr>
      </w:pPr>
    </w:p>
    <w:p w14:paraId="72DEE661" w14:textId="68790628" w:rsidR="00EE5BAA" w:rsidRPr="00C90A9F" w:rsidRDefault="009C5B30" w:rsidP="00C90A9F">
      <w:pPr>
        <w:pStyle w:val="Header"/>
        <w:numPr>
          <w:ilvl w:val="0"/>
          <w:numId w:val="2"/>
        </w:numPr>
        <w:tabs>
          <w:tab w:val="clear" w:pos="4320"/>
          <w:tab w:val="left" w:pos="360"/>
          <w:tab w:val="left" w:pos="3480"/>
        </w:tabs>
        <w:spacing w:after="120"/>
        <w:rPr>
          <w:rFonts w:cs="Arial"/>
          <w:color w:val="000000"/>
          <w:szCs w:val="20"/>
        </w:rPr>
      </w:pPr>
      <w:r w:rsidRPr="00C90A9F">
        <w:rPr>
          <w:rFonts w:cs="Arial"/>
          <w:szCs w:val="20"/>
        </w:rPr>
        <w:t xml:space="preserve">Identify the </w:t>
      </w:r>
      <w:r w:rsidR="00D0791E" w:rsidRPr="00C90A9F">
        <w:rPr>
          <w:rFonts w:cs="Arial"/>
          <w:szCs w:val="20"/>
        </w:rPr>
        <w:t xml:space="preserve">study </w:t>
      </w:r>
      <w:r w:rsidRPr="00C90A9F">
        <w:rPr>
          <w:rFonts w:cs="Arial"/>
          <w:szCs w:val="20"/>
        </w:rPr>
        <w:t>to be transferred</w:t>
      </w:r>
      <w:r w:rsidR="00AA441D" w:rsidRPr="00C90A9F">
        <w:rPr>
          <w:rFonts w:cs="Arial"/>
          <w:szCs w:val="20"/>
        </w:rPr>
        <w:t xml:space="preserve"> (describe)</w:t>
      </w:r>
      <w:r w:rsidRPr="00C90A9F">
        <w:rPr>
          <w:rFonts w:cs="Arial"/>
          <w:szCs w:val="20"/>
        </w:rPr>
        <w:t>:</w:t>
      </w:r>
    </w:p>
    <w:tbl>
      <w:tblPr>
        <w:tblW w:w="4821" w:type="pct"/>
        <w:tblInd w:w="63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5"/>
        <w:gridCol w:w="7274"/>
      </w:tblGrid>
      <w:tr w:rsidR="00C62890" w:rsidRPr="009A2480" w14:paraId="4B967449" w14:textId="77777777" w:rsidTr="009545FF">
        <w:trPr>
          <w:trHeight w:val="288"/>
        </w:trPr>
        <w:tc>
          <w:tcPr>
            <w:tcW w:w="2445" w:type="dxa"/>
            <w:vAlign w:val="center"/>
          </w:tcPr>
          <w:p w14:paraId="4AE84839" w14:textId="5FBA27A1" w:rsidR="00C62890" w:rsidRPr="00C90A9F" w:rsidRDefault="00C62890" w:rsidP="009C76F0">
            <w:pPr>
              <w:spacing w:before="60" w:after="6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Study Title:</w:t>
            </w:r>
          </w:p>
        </w:tc>
        <w:tc>
          <w:tcPr>
            <w:tcW w:w="7275" w:type="dxa"/>
            <w:vAlign w:val="center"/>
          </w:tcPr>
          <w:p w14:paraId="0E2564BE" w14:textId="5CBB34C0" w:rsidR="00C62890" w:rsidRPr="00B6509A" w:rsidRDefault="00C62890" w:rsidP="009C76F0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B6509A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6509A">
              <w:rPr>
                <w:rFonts w:cs="Arial"/>
                <w:szCs w:val="20"/>
              </w:rPr>
              <w:instrText xml:space="preserve"> FORMTEXT </w:instrText>
            </w:r>
            <w:r w:rsidRPr="00B6509A">
              <w:rPr>
                <w:rFonts w:cs="Arial"/>
                <w:szCs w:val="20"/>
              </w:rPr>
            </w:r>
            <w:r w:rsidRPr="00B6509A">
              <w:rPr>
                <w:rFonts w:cs="Arial"/>
                <w:szCs w:val="20"/>
              </w:rPr>
              <w:fldChar w:fldCharType="separate"/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fldChar w:fldCharType="end"/>
            </w:r>
          </w:p>
        </w:tc>
      </w:tr>
      <w:tr w:rsidR="00F96530" w:rsidRPr="009A2480" w14:paraId="346AAD0D" w14:textId="77777777" w:rsidTr="009545FF">
        <w:trPr>
          <w:trHeight w:val="70"/>
        </w:trPr>
        <w:tc>
          <w:tcPr>
            <w:tcW w:w="2445" w:type="dxa"/>
            <w:vAlign w:val="center"/>
          </w:tcPr>
          <w:p w14:paraId="65F7F540" w14:textId="170A206E" w:rsidR="00C62890" w:rsidRPr="00C90A9F" w:rsidRDefault="00C62890" w:rsidP="009C76F0">
            <w:pPr>
              <w:spacing w:before="60" w:after="6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Participating Site:</w:t>
            </w:r>
          </w:p>
        </w:tc>
        <w:tc>
          <w:tcPr>
            <w:tcW w:w="7275" w:type="dxa"/>
            <w:vAlign w:val="center"/>
          </w:tcPr>
          <w:p w14:paraId="74888531" w14:textId="77777777" w:rsidR="00C62890" w:rsidRPr="00B6509A" w:rsidRDefault="00C62890" w:rsidP="009C76F0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B6509A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6509A">
              <w:rPr>
                <w:rFonts w:cs="Arial"/>
                <w:szCs w:val="20"/>
              </w:rPr>
              <w:instrText xml:space="preserve"> FORMTEXT </w:instrText>
            </w:r>
            <w:r w:rsidRPr="00B6509A">
              <w:rPr>
                <w:rFonts w:cs="Arial"/>
                <w:szCs w:val="20"/>
              </w:rPr>
            </w:r>
            <w:r w:rsidRPr="00B6509A">
              <w:rPr>
                <w:rFonts w:cs="Arial"/>
                <w:szCs w:val="20"/>
              </w:rPr>
              <w:fldChar w:fldCharType="separate"/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fldChar w:fldCharType="end"/>
            </w:r>
          </w:p>
        </w:tc>
      </w:tr>
      <w:tr w:rsidR="00F96530" w:rsidRPr="009A2480" w14:paraId="287DA576" w14:textId="77777777" w:rsidTr="009545FF">
        <w:trPr>
          <w:trHeight w:val="70"/>
        </w:trPr>
        <w:tc>
          <w:tcPr>
            <w:tcW w:w="2445" w:type="dxa"/>
            <w:vAlign w:val="center"/>
          </w:tcPr>
          <w:p w14:paraId="7B7D9620" w14:textId="453E0D42" w:rsidR="00C62890" w:rsidRPr="00C90A9F" w:rsidRDefault="00C62890" w:rsidP="009C76F0">
            <w:pPr>
              <w:spacing w:before="60" w:after="6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Site Investigator:</w:t>
            </w:r>
          </w:p>
        </w:tc>
        <w:tc>
          <w:tcPr>
            <w:tcW w:w="7275" w:type="dxa"/>
            <w:vAlign w:val="center"/>
          </w:tcPr>
          <w:p w14:paraId="1BF531A1" w14:textId="77777777" w:rsidR="00C62890" w:rsidRPr="00B6509A" w:rsidRDefault="00C62890" w:rsidP="009C76F0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B6509A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6509A">
              <w:rPr>
                <w:rFonts w:cs="Arial"/>
                <w:szCs w:val="20"/>
              </w:rPr>
              <w:instrText xml:space="preserve"> FORMTEXT </w:instrText>
            </w:r>
            <w:r w:rsidRPr="00B6509A">
              <w:rPr>
                <w:rFonts w:cs="Arial"/>
                <w:szCs w:val="20"/>
              </w:rPr>
            </w:r>
            <w:r w:rsidRPr="00B6509A">
              <w:rPr>
                <w:rFonts w:cs="Arial"/>
                <w:szCs w:val="20"/>
              </w:rPr>
              <w:fldChar w:fldCharType="separate"/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fldChar w:fldCharType="end"/>
            </w:r>
          </w:p>
        </w:tc>
      </w:tr>
      <w:tr w:rsidR="006E346F" w:rsidRPr="009A2480" w14:paraId="24B721C5" w14:textId="77777777" w:rsidTr="009545FF">
        <w:trPr>
          <w:trHeight w:val="70"/>
        </w:trPr>
        <w:tc>
          <w:tcPr>
            <w:tcW w:w="2445" w:type="dxa"/>
            <w:vAlign w:val="center"/>
          </w:tcPr>
          <w:p w14:paraId="46B9DA3F" w14:textId="601A2C74" w:rsidR="006E346F" w:rsidRDefault="006E346F" w:rsidP="009C76F0">
            <w:pPr>
              <w:spacing w:before="60" w:after="6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Local IRB #:</w:t>
            </w:r>
          </w:p>
        </w:tc>
        <w:tc>
          <w:tcPr>
            <w:tcW w:w="7275" w:type="dxa"/>
            <w:vAlign w:val="center"/>
          </w:tcPr>
          <w:p w14:paraId="62F67A1A" w14:textId="0EB5F5D0" w:rsidR="006E346F" w:rsidRPr="00B6509A" w:rsidRDefault="006E346F" w:rsidP="009C76F0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B6509A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6509A">
              <w:rPr>
                <w:rFonts w:cs="Arial"/>
                <w:szCs w:val="20"/>
              </w:rPr>
              <w:instrText xml:space="preserve"> FORMTEXT </w:instrText>
            </w:r>
            <w:r w:rsidRPr="00B6509A">
              <w:rPr>
                <w:rFonts w:cs="Arial"/>
                <w:szCs w:val="20"/>
              </w:rPr>
            </w:r>
            <w:r w:rsidRPr="00B6509A">
              <w:rPr>
                <w:rFonts w:cs="Arial"/>
                <w:szCs w:val="20"/>
              </w:rPr>
              <w:fldChar w:fldCharType="separate"/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fldChar w:fldCharType="end"/>
            </w:r>
          </w:p>
        </w:tc>
      </w:tr>
      <w:tr w:rsidR="006E346F" w:rsidRPr="009A2480" w14:paraId="797A3196" w14:textId="77777777" w:rsidTr="009545FF">
        <w:trPr>
          <w:trHeight w:val="70"/>
        </w:trPr>
        <w:tc>
          <w:tcPr>
            <w:tcW w:w="2445" w:type="dxa"/>
            <w:vAlign w:val="center"/>
          </w:tcPr>
          <w:p w14:paraId="0EF265E3" w14:textId="584ADDDB" w:rsidR="006E346F" w:rsidRDefault="006E346F" w:rsidP="009C76F0">
            <w:pPr>
              <w:spacing w:before="60" w:after="6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Fred Hutch Study/Site #: </w:t>
            </w:r>
          </w:p>
        </w:tc>
        <w:tc>
          <w:tcPr>
            <w:tcW w:w="7275" w:type="dxa"/>
            <w:vAlign w:val="center"/>
          </w:tcPr>
          <w:p w14:paraId="043B7EC0" w14:textId="225DC594" w:rsidR="006E346F" w:rsidRPr="00B6509A" w:rsidRDefault="006E346F" w:rsidP="009C76F0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B6509A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6509A">
              <w:rPr>
                <w:rFonts w:cs="Arial"/>
                <w:szCs w:val="20"/>
              </w:rPr>
              <w:instrText xml:space="preserve"> FORMTEXT </w:instrText>
            </w:r>
            <w:r w:rsidRPr="00B6509A">
              <w:rPr>
                <w:rFonts w:cs="Arial"/>
                <w:szCs w:val="20"/>
              </w:rPr>
            </w:r>
            <w:r w:rsidRPr="00B6509A">
              <w:rPr>
                <w:rFonts w:cs="Arial"/>
                <w:szCs w:val="20"/>
              </w:rPr>
              <w:fldChar w:fldCharType="separate"/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fldChar w:fldCharType="end"/>
            </w:r>
          </w:p>
        </w:tc>
      </w:tr>
    </w:tbl>
    <w:p w14:paraId="70061735" w14:textId="5553D4A4" w:rsidR="00AE6EB6" w:rsidRPr="00C90A9F" w:rsidRDefault="00AE6EB6" w:rsidP="00C90A9F">
      <w:pPr>
        <w:autoSpaceDE w:val="0"/>
        <w:autoSpaceDN w:val="0"/>
        <w:adjustRightInd w:val="0"/>
        <w:spacing w:before="120" w:after="120"/>
        <w:ind w:left="360"/>
        <w:rPr>
          <w:rFonts w:cs="Arial"/>
          <w:color w:val="000000"/>
          <w:szCs w:val="20"/>
        </w:rPr>
      </w:pPr>
      <w:r w:rsidRPr="00C90A9F">
        <w:rPr>
          <w:rFonts w:cs="Arial"/>
          <w:color w:val="000000"/>
          <w:szCs w:val="20"/>
        </w:rPr>
        <w:t xml:space="preserve">Select one: </w:t>
      </w:r>
    </w:p>
    <w:p w14:paraId="34B54E7B" w14:textId="3BC108E4" w:rsidR="00AE6EB6" w:rsidRPr="00C90A9F" w:rsidRDefault="006E0C3D" w:rsidP="00C90A9F">
      <w:pPr>
        <w:tabs>
          <w:tab w:val="left" w:pos="1080"/>
        </w:tabs>
        <w:autoSpaceDE w:val="0"/>
        <w:autoSpaceDN w:val="0"/>
        <w:adjustRightInd w:val="0"/>
        <w:spacing w:after="60"/>
        <w:ind w:left="720"/>
        <w:rPr>
          <w:rFonts w:cs="Arial"/>
          <w:color w:val="000000"/>
          <w:szCs w:val="20"/>
        </w:rPr>
      </w:pPr>
      <w:r w:rsidRPr="00B6509A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509A">
        <w:rPr>
          <w:rFonts w:cs="Arial"/>
          <w:szCs w:val="20"/>
        </w:rPr>
        <w:instrText xml:space="preserve"> FORMCHECKBOX </w:instrText>
      </w:r>
      <w:r w:rsidR="00E97785">
        <w:rPr>
          <w:rFonts w:cs="Arial"/>
          <w:szCs w:val="20"/>
        </w:rPr>
      </w:r>
      <w:r w:rsidR="00E97785">
        <w:rPr>
          <w:rFonts w:cs="Arial"/>
          <w:szCs w:val="20"/>
        </w:rPr>
        <w:fldChar w:fldCharType="separate"/>
      </w:r>
      <w:r w:rsidRPr="00B6509A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</w:r>
      <w:r w:rsidR="00AE6EB6" w:rsidRPr="00C90A9F">
        <w:rPr>
          <w:rFonts w:cs="Arial"/>
          <w:color w:val="000000"/>
          <w:szCs w:val="20"/>
        </w:rPr>
        <w:t>Transfer of study</w:t>
      </w:r>
    </w:p>
    <w:p w14:paraId="12D3ED36" w14:textId="24889552" w:rsidR="009C5B30" w:rsidRPr="00C90A9F" w:rsidRDefault="006E0C3D" w:rsidP="00C90A9F">
      <w:pPr>
        <w:tabs>
          <w:tab w:val="left" w:pos="1080"/>
        </w:tabs>
        <w:autoSpaceDE w:val="0"/>
        <w:autoSpaceDN w:val="0"/>
        <w:adjustRightInd w:val="0"/>
        <w:ind w:left="720"/>
        <w:rPr>
          <w:rFonts w:cs="Arial"/>
          <w:color w:val="000000"/>
          <w:szCs w:val="20"/>
        </w:rPr>
      </w:pPr>
      <w:r w:rsidRPr="00B6509A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6509A">
        <w:rPr>
          <w:rFonts w:cs="Arial"/>
          <w:szCs w:val="20"/>
        </w:rPr>
        <w:instrText xml:space="preserve"> FORMCHECKBOX </w:instrText>
      </w:r>
      <w:r w:rsidR="00E97785">
        <w:rPr>
          <w:rFonts w:cs="Arial"/>
          <w:szCs w:val="20"/>
        </w:rPr>
      </w:r>
      <w:r w:rsidR="00E97785">
        <w:rPr>
          <w:rFonts w:cs="Arial"/>
          <w:szCs w:val="20"/>
        </w:rPr>
        <w:fldChar w:fldCharType="separate"/>
      </w:r>
      <w:r w:rsidRPr="00B6509A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</w:r>
      <w:r w:rsidR="00AE6EB6" w:rsidRPr="00C90A9F">
        <w:rPr>
          <w:rFonts w:cs="Arial"/>
          <w:color w:val="000000"/>
          <w:szCs w:val="20"/>
        </w:rPr>
        <w:t>Transfer of participating site</w:t>
      </w:r>
    </w:p>
    <w:p w14:paraId="12D3ED37" w14:textId="77777777" w:rsidR="009C5B30" w:rsidRPr="00C90A9F" w:rsidRDefault="009C5B30" w:rsidP="009C5B30">
      <w:pPr>
        <w:tabs>
          <w:tab w:val="left" w:pos="60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C90A9F">
        <w:rPr>
          <w:rFonts w:cs="Arial"/>
          <w:color w:val="000000"/>
          <w:szCs w:val="20"/>
        </w:rPr>
        <w:tab/>
      </w:r>
    </w:p>
    <w:p w14:paraId="12D3ED39" w14:textId="6D28C557" w:rsidR="00AA441D" w:rsidRPr="00C90A9F" w:rsidRDefault="009C5B30" w:rsidP="00C90A9F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20"/>
        <w:contextualSpacing w:val="0"/>
        <w:rPr>
          <w:rFonts w:cs="Arial"/>
          <w:color w:val="000000"/>
          <w:szCs w:val="20"/>
        </w:rPr>
      </w:pPr>
      <w:r w:rsidRPr="00C90A9F">
        <w:rPr>
          <w:rFonts w:cs="Arial"/>
          <w:color w:val="000000"/>
          <w:szCs w:val="20"/>
        </w:rPr>
        <w:t>D</w:t>
      </w:r>
      <w:r w:rsidR="002E7503" w:rsidRPr="00C90A9F">
        <w:rPr>
          <w:rFonts w:cs="Arial"/>
          <w:color w:val="000000"/>
          <w:szCs w:val="20"/>
        </w:rPr>
        <w:t xml:space="preserve">escribe how the availability and retention of pertinent records are maintained by the original IRB once transfer to the </w:t>
      </w:r>
      <w:r w:rsidR="007071D1" w:rsidRPr="00C90A9F">
        <w:rPr>
          <w:rFonts w:cs="Arial"/>
          <w:color w:val="000000"/>
          <w:szCs w:val="20"/>
        </w:rPr>
        <w:t>Fred Hutch</w:t>
      </w:r>
      <w:r w:rsidR="00534DE4" w:rsidRPr="00C90A9F">
        <w:rPr>
          <w:rFonts w:cs="Arial"/>
          <w:color w:val="000000"/>
          <w:szCs w:val="20"/>
        </w:rPr>
        <w:t xml:space="preserve"> IRB</w:t>
      </w:r>
      <w:r w:rsidR="002E7503" w:rsidRPr="00C90A9F">
        <w:rPr>
          <w:rFonts w:cs="Arial"/>
          <w:color w:val="000000"/>
          <w:szCs w:val="20"/>
        </w:rPr>
        <w:t xml:space="preserve"> has occurred:</w:t>
      </w:r>
    </w:p>
    <w:p w14:paraId="12D3ED3A" w14:textId="6AC85D23" w:rsidR="00AA441D" w:rsidRPr="00C90A9F" w:rsidRDefault="00D862CE" w:rsidP="00C90A9F">
      <w:pPr>
        <w:pStyle w:val="ListParagraph"/>
        <w:tabs>
          <w:tab w:val="left" w:pos="600"/>
        </w:tabs>
        <w:autoSpaceDE w:val="0"/>
        <w:autoSpaceDN w:val="0"/>
        <w:adjustRightInd w:val="0"/>
        <w:ind w:left="360"/>
        <w:rPr>
          <w:rFonts w:cs="Arial"/>
          <w:i/>
          <w:color w:val="000000"/>
          <w:szCs w:val="20"/>
        </w:rPr>
      </w:pPr>
      <w:r w:rsidRPr="00C90A9F">
        <w:rPr>
          <w:rFonts w:cs="Arial"/>
          <w:i/>
          <w:color w:val="000000"/>
          <w:szCs w:val="20"/>
        </w:rPr>
        <w:t xml:space="preserve">All IRB documents specific to the </w:t>
      </w:r>
      <w:r w:rsidR="00706CE0" w:rsidRPr="00C90A9F">
        <w:rPr>
          <w:rFonts w:cs="Arial"/>
          <w:i/>
          <w:color w:val="000000"/>
          <w:szCs w:val="20"/>
        </w:rPr>
        <w:t>study/</w:t>
      </w:r>
      <w:r w:rsidRPr="00C90A9F">
        <w:rPr>
          <w:rFonts w:cs="Arial"/>
          <w:i/>
          <w:color w:val="000000"/>
          <w:szCs w:val="20"/>
        </w:rPr>
        <w:t xml:space="preserve">site from the original IRB will be transferred to the Fred Hutch IRB with the </w:t>
      </w:r>
      <w:r w:rsidR="00706CE0" w:rsidRPr="00C90A9F">
        <w:rPr>
          <w:rFonts w:cs="Arial"/>
          <w:i/>
          <w:color w:val="000000"/>
          <w:szCs w:val="20"/>
        </w:rPr>
        <w:t xml:space="preserve">IRB Application or </w:t>
      </w:r>
      <w:r w:rsidRPr="00C90A9F">
        <w:rPr>
          <w:rFonts w:cs="Arial"/>
          <w:i/>
          <w:color w:val="000000"/>
          <w:szCs w:val="20"/>
        </w:rPr>
        <w:t xml:space="preserve">Participating Site Application submitted to the Fred Hutch IRB. The IRB documents from the original IRB will be provided electronically through email or through a shared drive.  </w:t>
      </w:r>
    </w:p>
    <w:p w14:paraId="12D3ED3B" w14:textId="77777777" w:rsidR="002E7503" w:rsidRPr="00C90A9F" w:rsidRDefault="002E7503" w:rsidP="002E7503">
      <w:pPr>
        <w:tabs>
          <w:tab w:val="left" w:pos="60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12D3ED3D" w14:textId="30EFB9E9" w:rsidR="00534DE4" w:rsidRPr="00C90A9F" w:rsidRDefault="002E7503" w:rsidP="00C90A9F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20"/>
        <w:contextualSpacing w:val="0"/>
        <w:rPr>
          <w:rFonts w:cs="Arial"/>
          <w:color w:val="000000"/>
          <w:szCs w:val="20"/>
        </w:rPr>
      </w:pPr>
      <w:r w:rsidRPr="00C90A9F">
        <w:rPr>
          <w:rFonts w:cs="Arial"/>
          <w:color w:val="000000"/>
          <w:szCs w:val="20"/>
        </w:rPr>
        <w:t xml:space="preserve">What is the effective date for transfer of oversight, including records for the </w:t>
      </w:r>
      <w:r w:rsidR="00534DE4" w:rsidRPr="00C90A9F">
        <w:rPr>
          <w:rFonts w:cs="Arial"/>
          <w:color w:val="000000"/>
          <w:szCs w:val="20"/>
        </w:rPr>
        <w:t>clinical investigation(s)?</w:t>
      </w:r>
    </w:p>
    <w:p w14:paraId="12D3ED3E" w14:textId="78C5CFF5" w:rsidR="00534DE4" w:rsidRPr="00C90A9F" w:rsidRDefault="00B85F46" w:rsidP="00C90A9F">
      <w:pPr>
        <w:pStyle w:val="ListParagraph"/>
        <w:tabs>
          <w:tab w:val="left" w:pos="600"/>
        </w:tabs>
        <w:autoSpaceDE w:val="0"/>
        <w:autoSpaceDN w:val="0"/>
        <w:adjustRightInd w:val="0"/>
        <w:ind w:left="360"/>
        <w:rPr>
          <w:rFonts w:cs="Arial"/>
          <w:i/>
          <w:iCs/>
          <w:color w:val="000000"/>
          <w:szCs w:val="20"/>
        </w:rPr>
      </w:pPr>
      <w:r w:rsidRPr="00C90A9F">
        <w:rPr>
          <w:rFonts w:cs="Arial"/>
          <w:i/>
          <w:iCs/>
          <w:color w:val="000000"/>
          <w:szCs w:val="20"/>
        </w:rPr>
        <w:t xml:space="preserve">Transfer of oversight is effective as of the date the Fred Hutch IRB grants final approval of the </w:t>
      </w:r>
      <w:r w:rsidR="00706CE0" w:rsidRPr="00C90A9F">
        <w:rPr>
          <w:rFonts w:cs="Arial"/>
          <w:i/>
          <w:iCs/>
          <w:color w:val="000000"/>
          <w:szCs w:val="20"/>
        </w:rPr>
        <w:t xml:space="preserve">IRB Application or </w:t>
      </w:r>
      <w:r w:rsidRPr="00C90A9F">
        <w:rPr>
          <w:rFonts w:cs="Arial"/>
          <w:i/>
          <w:iCs/>
          <w:color w:val="000000"/>
          <w:szCs w:val="20"/>
        </w:rPr>
        <w:t>Participating Site Application.</w:t>
      </w:r>
    </w:p>
    <w:p w14:paraId="12D3ED3F" w14:textId="77777777" w:rsidR="002E7503" w:rsidRPr="00C90A9F" w:rsidRDefault="002E7503" w:rsidP="002E7503">
      <w:pPr>
        <w:tabs>
          <w:tab w:val="left" w:pos="60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12D3ED41" w14:textId="7026F023" w:rsidR="00534DE4" w:rsidRPr="00C90A9F" w:rsidRDefault="00534DE4" w:rsidP="00C90A9F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20"/>
        <w:contextualSpacing w:val="0"/>
        <w:rPr>
          <w:rFonts w:cs="Arial"/>
          <w:color w:val="000000"/>
          <w:szCs w:val="20"/>
        </w:rPr>
      </w:pPr>
      <w:r w:rsidRPr="00C90A9F">
        <w:rPr>
          <w:rFonts w:cs="Arial"/>
          <w:color w:val="000000"/>
          <w:szCs w:val="20"/>
        </w:rPr>
        <w:t xml:space="preserve">Who will </w:t>
      </w:r>
      <w:r w:rsidR="002E7503" w:rsidRPr="00C90A9F">
        <w:rPr>
          <w:rFonts w:cs="Arial"/>
          <w:color w:val="000000"/>
          <w:szCs w:val="20"/>
        </w:rPr>
        <w:t xml:space="preserve">confirm that </w:t>
      </w:r>
      <w:r w:rsidR="007071D1" w:rsidRPr="00C90A9F">
        <w:rPr>
          <w:rFonts w:cs="Arial"/>
          <w:color w:val="000000"/>
          <w:szCs w:val="20"/>
        </w:rPr>
        <w:t>Fred Hutch</w:t>
      </w:r>
      <w:r w:rsidR="002E7503" w:rsidRPr="00C90A9F">
        <w:rPr>
          <w:rFonts w:cs="Arial"/>
          <w:color w:val="000000"/>
          <w:szCs w:val="20"/>
        </w:rPr>
        <w:t xml:space="preserve"> has conducted review of the transfer study</w:t>
      </w:r>
      <w:r w:rsidR="00F61B43" w:rsidRPr="00C90A9F">
        <w:rPr>
          <w:rFonts w:cs="Arial"/>
          <w:color w:val="000000"/>
          <w:szCs w:val="20"/>
        </w:rPr>
        <w:t>/site</w:t>
      </w:r>
      <w:r w:rsidR="002E7503" w:rsidRPr="00C90A9F">
        <w:rPr>
          <w:rFonts w:cs="Arial"/>
          <w:color w:val="000000"/>
          <w:szCs w:val="20"/>
        </w:rPr>
        <w:t xml:space="preserve"> before </w:t>
      </w:r>
      <w:r w:rsidR="007071D1" w:rsidRPr="00C90A9F">
        <w:rPr>
          <w:rFonts w:cs="Arial"/>
          <w:color w:val="000000"/>
          <w:szCs w:val="20"/>
        </w:rPr>
        <w:t>Fred Hutch</w:t>
      </w:r>
      <w:r w:rsidR="002E7503" w:rsidRPr="00C90A9F">
        <w:rPr>
          <w:rFonts w:cs="Arial"/>
          <w:color w:val="000000"/>
          <w:szCs w:val="20"/>
        </w:rPr>
        <w:t xml:space="preserve"> accepts responsibilities for the study</w:t>
      </w:r>
      <w:r w:rsidR="00F61B43" w:rsidRPr="00C90A9F">
        <w:rPr>
          <w:rFonts w:cs="Arial"/>
          <w:color w:val="000000"/>
          <w:szCs w:val="20"/>
        </w:rPr>
        <w:t>/site</w:t>
      </w:r>
      <w:r w:rsidR="002E7503" w:rsidRPr="00C90A9F">
        <w:rPr>
          <w:rFonts w:cs="Arial"/>
          <w:color w:val="000000"/>
          <w:szCs w:val="20"/>
        </w:rPr>
        <w:t>?</w:t>
      </w:r>
    </w:p>
    <w:p w14:paraId="12D3ED42" w14:textId="6147AAFD" w:rsidR="00534DE4" w:rsidRPr="00C90A9F" w:rsidRDefault="00E54825" w:rsidP="00C90A9F">
      <w:pPr>
        <w:pStyle w:val="ListParagraph"/>
        <w:tabs>
          <w:tab w:val="left" w:pos="600"/>
        </w:tabs>
        <w:autoSpaceDE w:val="0"/>
        <w:autoSpaceDN w:val="0"/>
        <w:adjustRightInd w:val="0"/>
        <w:ind w:left="360"/>
        <w:rPr>
          <w:rFonts w:cs="Arial"/>
          <w:i/>
          <w:iCs/>
          <w:color w:val="000000"/>
          <w:szCs w:val="20"/>
        </w:rPr>
      </w:pPr>
      <w:r w:rsidRPr="00C90A9F">
        <w:rPr>
          <w:rFonts w:cs="Arial"/>
          <w:i/>
          <w:iCs/>
          <w:color w:val="000000"/>
          <w:szCs w:val="20"/>
        </w:rPr>
        <w:t>IRO Director or designee</w:t>
      </w:r>
    </w:p>
    <w:p w14:paraId="12D3ED43" w14:textId="77777777" w:rsidR="002E7503" w:rsidRPr="00C90A9F" w:rsidRDefault="002E7503" w:rsidP="002E7503">
      <w:pPr>
        <w:pStyle w:val="ListParagraph"/>
        <w:rPr>
          <w:rFonts w:cs="Arial"/>
          <w:color w:val="000000"/>
          <w:szCs w:val="20"/>
        </w:rPr>
      </w:pPr>
    </w:p>
    <w:p w14:paraId="12D3ED45" w14:textId="7E5F9F96" w:rsidR="00534DE4" w:rsidRPr="00C90A9F" w:rsidRDefault="002E7503" w:rsidP="00C90A9F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20"/>
        <w:contextualSpacing w:val="0"/>
        <w:rPr>
          <w:rFonts w:cs="Arial"/>
          <w:color w:val="000000"/>
          <w:szCs w:val="20"/>
        </w:rPr>
      </w:pPr>
      <w:r w:rsidRPr="00C90A9F">
        <w:rPr>
          <w:rFonts w:cs="Arial"/>
          <w:color w:val="000000"/>
          <w:szCs w:val="20"/>
        </w:rPr>
        <w:t>How will you confirm the next continuing review date</w:t>
      </w:r>
      <w:r w:rsidR="0049136F" w:rsidRPr="00C90A9F">
        <w:rPr>
          <w:rFonts w:cs="Arial"/>
          <w:color w:val="000000"/>
          <w:szCs w:val="20"/>
        </w:rPr>
        <w:t>?</w:t>
      </w:r>
      <w:r w:rsidRPr="00C90A9F">
        <w:rPr>
          <w:rFonts w:cs="Arial"/>
          <w:color w:val="000000"/>
          <w:szCs w:val="20"/>
        </w:rPr>
        <w:t xml:space="preserve"> </w:t>
      </w:r>
    </w:p>
    <w:p w14:paraId="797AF076" w14:textId="6884D95D" w:rsidR="0049136F" w:rsidRPr="00C90A9F" w:rsidRDefault="00D21C5F" w:rsidP="00C90A9F">
      <w:pPr>
        <w:pStyle w:val="ListParagraph"/>
        <w:tabs>
          <w:tab w:val="left" w:pos="600"/>
        </w:tabs>
        <w:autoSpaceDE w:val="0"/>
        <w:autoSpaceDN w:val="0"/>
        <w:adjustRightInd w:val="0"/>
        <w:spacing w:after="120"/>
        <w:ind w:left="360"/>
        <w:contextualSpacing w:val="0"/>
      </w:pPr>
      <w:r w:rsidRPr="00C90A9F">
        <w:rPr>
          <w:rFonts w:cs="Arial"/>
          <w:i/>
          <w:iCs/>
          <w:color w:val="000000"/>
          <w:szCs w:val="20"/>
        </w:rPr>
        <w:t xml:space="preserve">The Fred Hutch IRB will establish a new continuing review date upon approval of the </w:t>
      </w:r>
      <w:r w:rsidR="0049136F" w:rsidRPr="00C90A9F">
        <w:rPr>
          <w:rFonts w:cs="Arial"/>
          <w:i/>
          <w:iCs/>
          <w:color w:val="000000"/>
          <w:szCs w:val="20"/>
        </w:rPr>
        <w:t xml:space="preserve">IRB Application or </w:t>
      </w:r>
      <w:r w:rsidRPr="00C90A9F">
        <w:rPr>
          <w:rFonts w:cs="Arial"/>
          <w:i/>
          <w:iCs/>
          <w:color w:val="000000"/>
          <w:szCs w:val="20"/>
        </w:rPr>
        <w:t xml:space="preserve">Participating Site </w:t>
      </w:r>
      <w:r w:rsidR="0049136F" w:rsidRPr="00C90A9F">
        <w:rPr>
          <w:rFonts w:cs="Arial"/>
          <w:i/>
          <w:iCs/>
          <w:color w:val="000000"/>
          <w:szCs w:val="20"/>
        </w:rPr>
        <w:t>Application</w:t>
      </w:r>
      <w:r w:rsidRPr="00C90A9F">
        <w:rPr>
          <w:rFonts w:cs="Arial"/>
          <w:i/>
          <w:iCs/>
          <w:color w:val="000000"/>
          <w:szCs w:val="20"/>
        </w:rPr>
        <w:t xml:space="preserve">. </w:t>
      </w:r>
    </w:p>
    <w:p w14:paraId="12D3ED46" w14:textId="142D4D6A" w:rsidR="00534DE4" w:rsidRDefault="0049136F" w:rsidP="00C90A9F">
      <w:pPr>
        <w:pStyle w:val="ListParagraph"/>
        <w:tabs>
          <w:tab w:val="left" w:pos="600"/>
        </w:tabs>
        <w:autoSpaceDE w:val="0"/>
        <w:autoSpaceDN w:val="0"/>
        <w:adjustRightInd w:val="0"/>
        <w:ind w:left="360"/>
        <w:rPr>
          <w:rFonts w:cs="Arial"/>
          <w:i/>
          <w:iCs/>
          <w:color w:val="000000"/>
          <w:szCs w:val="20"/>
          <w:u w:val="single"/>
        </w:rPr>
      </w:pPr>
      <w:r w:rsidRPr="00C90A9F">
        <w:rPr>
          <w:rFonts w:cs="Arial"/>
          <w:i/>
          <w:iCs/>
          <w:color w:val="000000"/>
          <w:szCs w:val="20"/>
        </w:rPr>
        <w:t xml:space="preserve">For site transfer only: Current </w:t>
      </w:r>
      <w:r w:rsidR="00D21C5F" w:rsidRPr="00C90A9F">
        <w:rPr>
          <w:rFonts w:cs="Arial"/>
          <w:i/>
          <w:iCs/>
          <w:color w:val="000000"/>
          <w:szCs w:val="20"/>
        </w:rPr>
        <w:t>Fred Hutch IRB policy is to align the expiration date of the Participating Site file with the Lead IRB file.</w:t>
      </w:r>
      <w:r w:rsidRPr="00C90A9F">
        <w:rPr>
          <w:rFonts w:cs="Arial"/>
          <w:i/>
          <w:iCs/>
          <w:color w:val="000000"/>
          <w:szCs w:val="20"/>
        </w:rPr>
        <w:t xml:space="preserve"> The </w:t>
      </w:r>
      <w:r w:rsidR="00EE022A" w:rsidRPr="00C90A9F">
        <w:rPr>
          <w:rFonts w:cs="Arial"/>
          <w:i/>
          <w:iCs/>
          <w:color w:val="000000"/>
          <w:szCs w:val="20"/>
        </w:rPr>
        <w:t xml:space="preserve">current </w:t>
      </w:r>
      <w:r w:rsidR="00D21C5F" w:rsidRPr="00C90A9F">
        <w:rPr>
          <w:rFonts w:cs="Arial"/>
          <w:i/>
          <w:iCs/>
          <w:color w:val="000000"/>
          <w:szCs w:val="20"/>
        </w:rPr>
        <w:t xml:space="preserve">approval period for the Lead IRB file is </w:t>
      </w:r>
      <w:r w:rsidR="00445409" w:rsidRPr="001D2868">
        <w:rPr>
          <w:rFonts w:cs="Arial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45409" w:rsidRPr="001D2868">
        <w:rPr>
          <w:rFonts w:cs="Arial"/>
          <w:szCs w:val="20"/>
          <w:u w:val="single"/>
        </w:rPr>
        <w:instrText xml:space="preserve"> FORMTEXT </w:instrText>
      </w:r>
      <w:r w:rsidR="00445409" w:rsidRPr="001D2868">
        <w:rPr>
          <w:rFonts w:cs="Arial"/>
          <w:szCs w:val="20"/>
          <w:u w:val="single"/>
        </w:rPr>
      </w:r>
      <w:r w:rsidR="00445409" w:rsidRPr="001D2868">
        <w:rPr>
          <w:rFonts w:cs="Arial"/>
          <w:szCs w:val="20"/>
          <w:u w:val="single"/>
        </w:rPr>
        <w:fldChar w:fldCharType="separate"/>
      </w:r>
      <w:r w:rsidR="00445409" w:rsidRPr="001D2868">
        <w:rPr>
          <w:rFonts w:cs="Arial"/>
          <w:noProof/>
          <w:szCs w:val="20"/>
          <w:u w:val="single"/>
        </w:rPr>
        <w:t> </w:t>
      </w:r>
      <w:r w:rsidR="00445409" w:rsidRPr="001D2868">
        <w:rPr>
          <w:rFonts w:cs="Arial"/>
          <w:noProof/>
          <w:szCs w:val="20"/>
          <w:u w:val="single"/>
        </w:rPr>
        <w:t> </w:t>
      </w:r>
      <w:r w:rsidR="00445409" w:rsidRPr="001D2868">
        <w:rPr>
          <w:rFonts w:cs="Arial"/>
          <w:noProof/>
          <w:szCs w:val="20"/>
          <w:u w:val="single"/>
        </w:rPr>
        <w:t> </w:t>
      </w:r>
      <w:r w:rsidR="00445409" w:rsidRPr="001D2868">
        <w:rPr>
          <w:rFonts w:cs="Arial"/>
          <w:noProof/>
          <w:szCs w:val="20"/>
          <w:u w:val="single"/>
        </w:rPr>
        <w:t> </w:t>
      </w:r>
      <w:r w:rsidR="00445409" w:rsidRPr="001D2868">
        <w:rPr>
          <w:rFonts w:cs="Arial"/>
          <w:noProof/>
          <w:szCs w:val="20"/>
          <w:u w:val="single"/>
        </w:rPr>
        <w:t> </w:t>
      </w:r>
      <w:r w:rsidR="00445409" w:rsidRPr="001D2868">
        <w:rPr>
          <w:rFonts w:cs="Arial"/>
          <w:szCs w:val="20"/>
          <w:u w:val="single"/>
        </w:rPr>
        <w:fldChar w:fldCharType="end"/>
      </w:r>
      <w:r w:rsidR="002450E8">
        <w:rPr>
          <w:rFonts w:cs="Arial"/>
          <w:szCs w:val="20"/>
        </w:rPr>
        <w:t>.</w:t>
      </w:r>
    </w:p>
    <w:p w14:paraId="281484CA" w14:textId="77777777" w:rsidR="00306965" w:rsidRPr="00C90A9F" w:rsidRDefault="00306965" w:rsidP="00D21C5F">
      <w:pPr>
        <w:pStyle w:val="ListParagraph"/>
        <w:tabs>
          <w:tab w:val="left" w:pos="600"/>
        </w:tabs>
        <w:autoSpaceDE w:val="0"/>
        <w:autoSpaceDN w:val="0"/>
        <w:adjustRightInd w:val="0"/>
        <w:rPr>
          <w:rFonts w:cs="Arial"/>
          <w:i/>
          <w:iCs/>
          <w:color w:val="000000"/>
          <w:szCs w:val="20"/>
          <w:u w:val="single"/>
        </w:rPr>
      </w:pPr>
    </w:p>
    <w:p w14:paraId="600DF580" w14:textId="621913F2" w:rsidR="004F529D" w:rsidRPr="00C90A9F" w:rsidRDefault="00534DE4" w:rsidP="00C90A9F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cs="Arial"/>
          <w:color w:val="000000"/>
          <w:szCs w:val="20"/>
        </w:rPr>
      </w:pPr>
      <w:r w:rsidRPr="00C90A9F">
        <w:rPr>
          <w:rFonts w:cs="Arial"/>
          <w:color w:val="000000"/>
          <w:szCs w:val="20"/>
        </w:rPr>
        <w:t>Will consent forms be revised when the study</w:t>
      </w:r>
      <w:r w:rsidR="004F529D" w:rsidRPr="00C90A9F">
        <w:rPr>
          <w:rFonts w:cs="Arial"/>
          <w:color w:val="000000"/>
          <w:szCs w:val="20"/>
        </w:rPr>
        <w:t>/site is</w:t>
      </w:r>
      <w:r w:rsidRPr="00C90A9F">
        <w:rPr>
          <w:rFonts w:cs="Arial"/>
          <w:color w:val="000000"/>
          <w:szCs w:val="20"/>
        </w:rPr>
        <w:t xml:space="preserve"> transferred to the </w:t>
      </w:r>
      <w:r w:rsidR="007071D1" w:rsidRPr="00C90A9F">
        <w:rPr>
          <w:rFonts w:cs="Arial"/>
          <w:color w:val="000000"/>
          <w:szCs w:val="20"/>
        </w:rPr>
        <w:t>Fred Hutch</w:t>
      </w:r>
      <w:r w:rsidRPr="00C90A9F">
        <w:rPr>
          <w:rFonts w:cs="Arial"/>
          <w:color w:val="000000"/>
          <w:szCs w:val="20"/>
        </w:rPr>
        <w:t xml:space="preserve"> IRB?  </w:t>
      </w:r>
    </w:p>
    <w:p w14:paraId="5B412AD0" w14:textId="771F12C3" w:rsidR="005947F0" w:rsidRPr="00C90A9F" w:rsidRDefault="005947F0" w:rsidP="00C90A9F">
      <w:pPr>
        <w:tabs>
          <w:tab w:val="left" w:pos="600"/>
        </w:tabs>
        <w:autoSpaceDE w:val="0"/>
        <w:autoSpaceDN w:val="0"/>
        <w:adjustRightInd w:val="0"/>
        <w:ind w:left="360"/>
        <w:rPr>
          <w:rFonts w:cs="Arial"/>
          <w:i/>
          <w:iCs/>
          <w:color w:val="000000"/>
          <w:szCs w:val="20"/>
        </w:rPr>
      </w:pPr>
      <w:r w:rsidRPr="00C90A9F">
        <w:rPr>
          <w:rFonts w:cs="Arial"/>
          <w:i/>
          <w:iCs/>
          <w:color w:val="000000"/>
          <w:szCs w:val="20"/>
        </w:rPr>
        <w:t xml:space="preserve">The Fred Hutch IRB will review the consent form(s) as part of the IRB Application or Participating Site Application review unless the study/site </w:t>
      </w:r>
      <w:r w:rsidR="00593F7F" w:rsidRPr="00C90A9F">
        <w:rPr>
          <w:rFonts w:cs="Arial"/>
          <w:i/>
          <w:iCs/>
          <w:color w:val="000000"/>
          <w:szCs w:val="20"/>
        </w:rPr>
        <w:t xml:space="preserve">activities are now limited to data analysis only. </w:t>
      </w:r>
    </w:p>
    <w:p w14:paraId="12D3ED49" w14:textId="77777777" w:rsidR="00534DE4" w:rsidRPr="00C90A9F" w:rsidRDefault="00534DE4" w:rsidP="00534DE4">
      <w:pPr>
        <w:tabs>
          <w:tab w:val="left" w:pos="60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622E3403" w14:textId="4553913C" w:rsidR="00282D7D" w:rsidRPr="00C90A9F" w:rsidRDefault="008F5578" w:rsidP="00C90A9F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cs="Arial"/>
          <w:color w:val="000000"/>
          <w:szCs w:val="20"/>
        </w:rPr>
      </w:pPr>
      <w:r w:rsidRPr="00C90A9F">
        <w:rPr>
          <w:rFonts w:cs="Arial"/>
          <w:color w:val="000000"/>
          <w:szCs w:val="20"/>
        </w:rPr>
        <w:t>Based on communication with the transferring institution and the investigator:</w:t>
      </w:r>
    </w:p>
    <w:tbl>
      <w:tblPr>
        <w:tblW w:w="4821" w:type="pct"/>
        <w:tblInd w:w="630" w:type="dxa"/>
        <w:tblLayout w:type="fixed"/>
        <w:tblLook w:val="04A0" w:firstRow="1" w:lastRow="0" w:firstColumn="1" w:lastColumn="0" w:noHBand="0" w:noVBand="1"/>
      </w:tblPr>
      <w:tblGrid>
        <w:gridCol w:w="6300"/>
        <w:gridCol w:w="3419"/>
      </w:tblGrid>
      <w:tr w:rsidR="00282D7D" w:rsidRPr="009A2480" w14:paraId="0766A985" w14:textId="77777777" w:rsidTr="00C90A9F">
        <w:trPr>
          <w:trHeight w:val="288"/>
        </w:trPr>
        <w:tc>
          <w:tcPr>
            <w:tcW w:w="6300" w:type="dxa"/>
            <w:vAlign w:val="center"/>
          </w:tcPr>
          <w:p w14:paraId="67D72A41" w14:textId="2333A3D1" w:rsidR="00282D7D" w:rsidRPr="009C76F0" w:rsidRDefault="00282D7D" w:rsidP="009C76F0">
            <w:pPr>
              <w:spacing w:before="60" w:after="60"/>
              <w:rPr>
                <w:rFonts w:cs="Arial"/>
                <w:bCs/>
                <w:szCs w:val="20"/>
              </w:rPr>
            </w:pPr>
            <w:r w:rsidRPr="009C76F0">
              <w:rPr>
                <w:rFonts w:cs="Arial"/>
                <w:color w:val="000000"/>
                <w:szCs w:val="20"/>
              </w:rPr>
              <w:t xml:space="preserve">Who will inform the sponsor about the </w:t>
            </w:r>
            <w:r w:rsidRPr="009C76F0">
              <w:rPr>
                <w:rFonts w:cs="Arial"/>
                <w:b/>
                <w:bCs/>
                <w:color w:val="000000"/>
                <w:szCs w:val="20"/>
              </w:rPr>
              <w:t xml:space="preserve">pending </w:t>
            </w:r>
            <w:r w:rsidRPr="009C76F0">
              <w:rPr>
                <w:rFonts w:cs="Arial"/>
                <w:color w:val="000000"/>
                <w:szCs w:val="20"/>
              </w:rPr>
              <w:t>transfer:</w:t>
            </w:r>
          </w:p>
        </w:tc>
        <w:tc>
          <w:tcPr>
            <w:tcW w:w="3419" w:type="dxa"/>
            <w:vAlign w:val="center"/>
          </w:tcPr>
          <w:p w14:paraId="447CEB96" w14:textId="77777777" w:rsidR="00282D7D" w:rsidRPr="00B6509A" w:rsidRDefault="00282D7D" w:rsidP="009C76F0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B6509A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6509A">
              <w:rPr>
                <w:rFonts w:cs="Arial"/>
                <w:szCs w:val="20"/>
              </w:rPr>
              <w:instrText xml:space="preserve"> FORMTEXT </w:instrText>
            </w:r>
            <w:r w:rsidRPr="00B6509A">
              <w:rPr>
                <w:rFonts w:cs="Arial"/>
                <w:szCs w:val="20"/>
              </w:rPr>
            </w:r>
            <w:r w:rsidRPr="00B6509A">
              <w:rPr>
                <w:rFonts w:cs="Arial"/>
                <w:szCs w:val="20"/>
              </w:rPr>
              <w:fldChar w:fldCharType="separate"/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fldChar w:fldCharType="end"/>
            </w:r>
          </w:p>
        </w:tc>
      </w:tr>
      <w:tr w:rsidR="00282D7D" w:rsidRPr="009A2480" w14:paraId="524B19B2" w14:textId="77777777" w:rsidTr="00C90A9F">
        <w:trPr>
          <w:trHeight w:val="70"/>
        </w:trPr>
        <w:tc>
          <w:tcPr>
            <w:tcW w:w="6300" w:type="dxa"/>
            <w:vAlign w:val="center"/>
          </w:tcPr>
          <w:p w14:paraId="0882067F" w14:textId="008CEE08" w:rsidR="00282D7D" w:rsidRPr="009C76F0" w:rsidRDefault="00282D7D" w:rsidP="009C76F0">
            <w:pPr>
              <w:spacing w:before="60" w:after="60"/>
              <w:rPr>
                <w:rFonts w:cs="Arial"/>
                <w:bCs/>
                <w:szCs w:val="20"/>
              </w:rPr>
            </w:pPr>
            <w:r w:rsidRPr="009C76F0">
              <w:rPr>
                <w:rFonts w:cs="Arial"/>
                <w:color w:val="000000"/>
                <w:szCs w:val="20"/>
              </w:rPr>
              <w:t xml:space="preserve">Who will inform the sponsor about the </w:t>
            </w:r>
            <w:r w:rsidRPr="009C76F0">
              <w:rPr>
                <w:rFonts w:cs="Arial"/>
                <w:b/>
                <w:bCs/>
                <w:color w:val="000000"/>
                <w:szCs w:val="20"/>
              </w:rPr>
              <w:t xml:space="preserve">completed </w:t>
            </w:r>
            <w:r w:rsidRPr="009C76F0">
              <w:rPr>
                <w:rFonts w:cs="Arial"/>
                <w:color w:val="000000"/>
                <w:szCs w:val="20"/>
              </w:rPr>
              <w:t>transfer:</w:t>
            </w:r>
          </w:p>
        </w:tc>
        <w:tc>
          <w:tcPr>
            <w:tcW w:w="3419" w:type="dxa"/>
            <w:vAlign w:val="center"/>
          </w:tcPr>
          <w:p w14:paraId="7F3FEBEF" w14:textId="77777777" w:rsidR="00282D7D" w:rsidRPr="00B6509A" w:rsidRDefault="00282D7D" w:rsidP="009C76F0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B6509A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6509A">
              <w:rPr>
                <w:rFonts w:cs="Arial"/>
                <w:szCs w:val="20"/>
              </w:rPr>
              <w:instrText xml:space="preserve"> FORMTEXT </w:instrText>
            </w:r>
            <w:r w:rsidRPr="00B6509A">
              <w:rPr>
                <w:rFonts w:cs="Arial"/>
                <w:szCs w:val="20"/>
              </w:rPr>
            </w:r>
            <w:r w:rsidRPr="00B6509A">
              <w:rPr>
                <w:rFonts w:cs="Arial"/>
                <w:szCs w:val="20"/>
              </w:rPr>
              <w:fldChar w:fldCharType="separate"/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fldChar w:fldCharType="end"/>
            </w:r>
          </w:p>
        </w:tc>
      </w:tr>
      <w:tr w:rsidR="00282D7D" w:rsidRPr="009A2480" w14:paraId="3060B134" w14:textId="77777777" w:rsidTr="00C90A9F">
        <w:trPr>
          <w:trHeight w:val="70"/>
        </w:trPr>
        <w:tc>
          <w:tcPr>
            <w:tcW w:w="6300" w:type="dxa"/>
            <w:vAlign w:val="center"/>
          </w:tcPr>
          <w:p w14:paraId="2625B4D5" w14:textId="417765C5" w:rsidR="00282D7D" w:rsidRPr="009C76F0" w:rsidRDefault="00282D7D" w:rsidP="009C76F0">
            <w:pPr>
              <w:spacing w:before="60" w:after="60"/>
              <w:rPr>
                <w:rFonts w:cs="Arial"/>
                <w:bCs/>
                <w:szCs w:val="20"/>
              </w:rPr>
            </w:pPr>
            <w:r w:rsidRPr="009C76F0">
              <w:rPr>
                <w:rFonts w:cs="Arial"/>
                <w:color w:val="000000"/>
                <w:szCs w:val="20"/>
              </w:rPr>
              <w:t xml:space="preserve">Who will inform the investigator about the </w:t>
            </w:r>
            <w:r w:rsidRPr="009C76F0">
              <w:rPr>
                <w:rFonts w:cs="Arial"/>
                <w:b/>
                <w:bCs/>
                <w:color w:val="000000"/>
                <w:szCs w:val="20"/>
              </w:rPr>
              <w:t>pending</w:t>
            </w:r>
            <w:r w:rsidRPr="009C76F0">
              <w:rPr>
                <w:rFonts w:cs="Arial"/>
                <w:color w:val="000000"/>
                <w:szCs w:val="20"/>
              </w:rPr>
              <w:t xml:space="preserve"> </w:t>
            </w:r>
            <w:proofErr w:type="gramStart"/>
            <w:r w:rsidRPr="009C76F0">
              <w:rPr>
                <w:rFonts w:cs="Arial"/>
                <w:color w:val="000000"/>
                <w:szCs w:val="20"/>
              </w:rPr>
              <w:t>transfer:</w:t>
            </w:r>
            <w:proofErr w:type="gramEnd"/>
          </w:p>
        </w:tc>
        <w:tc>
          <w:tcPr>
            <w:tcW w:w="3419" w:type="dxa"/>
            <w:vAlign w:val="center"/>
          </w:tcPr>
          <w:p w14:paraId="0F9709D4" w14:textId="77777777" w:rsidR="00282D7D" w:rsidRPr="00B6509A" w:rsidRDefault="00282D7D" w:rsidP="009C76F0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B6509A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6509A">
              <w:rPr>
                <w:rFonts w:cs="Arial"/>
                <w:szCs w:val="20"/>
              </w:rPr>
              <w:instrText xml:space="preserve"> FORMTEXT </w:instrText>
            </w:r>
            <w:r w:rsidRPr="00B6509A">
              <w:rPr>
                <w:rFonts w:cs="Arial"/>
                <w:szCs w:val="20"/>
              </w:rPr>
            </w:r>
            <w:r w:rsidRPr="00B6509A">
              <w:rPr>
                <w:rFonts w:cs="Arial"/>
                <w:szCs w:val="20"/>
              </w:rPr>
              <w:fldChar w:fldCharType="separate"/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fldChar w:fldCharType="end"/>
            </w:r>
          </w:p>
        </w:tc>
      </w:tr>
      <w:tr w:rsidR="00282D7D" w:rsidRPr="009A2480" w14:paraId="5611FDCE" w14:textId="77777777" w:rsidTr="00C90A9F">
        <w:trPr>
          <w:trHeight w:val="70"/>
        </w:trPr>
        <w:tc>
          <w:tcPr>
            <w:tcW w:w="6300" w:type="dxa"/>
            <w:vAlign w:val="center"/>
          </w:tcPr>
          <w:p w14:paraId="087AF1A9" w14:textId="5F43C810" w:rsidR="00282D7D" w:rsidRPr="00C90A9F" w:rsidRDefault="00282D7D" w:rsidP="00C90A9F">
            <w:pPr>
              <w:pStyle w:val="ListParagraph"/>
              <w:spacing w:before="60" w:after="60"/>
              <w:ind w:left="0"/>
              <w:contextualSpacing w:val="0"/>
              <w:rPr>
                <w:rFonts w:cs="Arial"/>
                <w:color w:val="000000"/>
                <w:szCs w:val="20"/>
              </w:rPr>
            </w:pPr>
            <w:r w:rsidRPr="009C76F0">
              <w:rPr>
                <w:rFonts w:cs="Arial"/>
                <w:color w:val="000000"/>
                <w:szCs w:val="20"/>
              </w:rPr>
              <w:t xml:space="preserve">Who will inform the investigator about the </w:t>
            </w:r>
            <w:r w:rsidRPr="009C76F0">
              <w:rPr>
                <w:rFonts w:cs="Arial"/>
                <w:b/>
                <w:bCs/>
                <w:color w:val="000000"/>
                <w:szCs w:val="20"/>
              </w:rPr>
              <w:t>completed</w:t>
            </w:r>
            <w:r w:rsidRPr="009C76F0">
              <w:rPr>
                <w:rFonts w:cs="Arial"/>
                <w:color w:val="000000"/>
                <w:szCs w:val="20"/>
              </w:rPr>
              <w:t xml:space="preserve"> transfer:</w:t>
            </w:r>
          </w:p>
        </w:tc>
        <w:tc>
          <w:tcPr>
            <w:tcW w:w="3419" w:type="dxa"/>
            <w:vAlign w:val="center"/>
          </w:tcPr>
          <w:p w14:paraId="6F9584BB" w14:textId="77777777" w:rsidR="00282D7D" w:rsidRPr="00B6509A" w:rsidRDefault="00282D7D" w:rsidP="009C76F0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B6509A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6509A">
              <w:rPr>
                <w:rFonts w:cs="Arial"/>
                <w:szCs w:val="20"/>
              </w:rPr>
              <w:instrText xml:space="preserve"> FORMTEXT </w:instrText>
            </w:r>
            <w:r w:rsidRPr="00B6509A">
              <w:rPr>
                <w:rFonts w:cs="Arial"/>
                <w:szCs w:val="20"/>
              </w:rPr>
            </w:r>
            <w:r w:rsidRPr="00B6509A">
              <w:rPr>
                <w:rFonts w:cs="Arial"/>
                <w:szCs w:val="20"/>
              </w:rPr>
              <w:fldChar w:fldCharType="separate"/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fldChar w:fldCharType="end"/>
            </w:r>
          </w:p>
        </w:tc>
      </w:tr>
      <w:tr w:rsidR="00282D7D" w:rsidRPr="009A2480" w14:paraId="0066D039" w14:textId="77777777" w:rsidTr="00C90A9F">
        <w:trPr>
          <w:trHeight w:val="70"/>
        </w:trPr>
        <w:tc>
          <w:tcPr>
            <w:tcW w:w="6300" w:type="dxa"/>
            <w:vAlign w:val="center"/>
          </w:tcPr>
          <w:p w14:paraId="0B42BC0E" w14:textId="3783E704" w:rsidR="00282D7D" w:rsidRPr="00C90A9F" w:rsidRDefault="00282D7D" w:rsidP="00C90A9F">
            <w:pPr>
              <w:pStyle w:val="ListParagraph"/>
              <w:ind w:left="0"/>
              <w:rPr>
                <w:rFonts w:cs="Arial"/>
                <w:color w:val="000000"/>
                <w:szCs w:val="20"/>
              </w:rPr>
            </w:pPr>
            <w:r w:rsidRPr="009C76F0">
              <w:rPr>
                <w:rFonts w:cs="Arial"/>
                <w:color w:val="000000"/>
                <w:szCs w:val="20"/>
              </w:rPr>
              <w:lastRenderedPageBreak/>
              <w:t>Who will inform other entities about the transfer (e.g., CRO, DSMB):</w:t>
            </w:r>
          </w:p>
        </w:tc>
        <w:tc>
          <w:tcPr>
            <w:tcW w:w="3419" w:type="dxa"/>
            <w:vAlign w:val="center"/>
          </w:tcPr>
          <w:p w14:paraId="1A350E00" w14:textId="77777777" w:rsidR="00282D7D" w:rsidRPr="00B6509A" w:rsidRDefault="00282D7D" w:rsidP="009C76F0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B6509A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6509A">
              <w:rPr>
                <w:rFonts w:cs="Arial"/>
                <w:szCs w:val="20"/>
              </w:rPr>
              <w:instrText xml:space="preserve"> FORMTEXT </w:instrText>
            </w:r>
            <w:r w:rsidRPr="00B6509A">
              <w:rPr>
                <w:rFonts w:cs="Arial"/>
                <w:szCs w:val="20"/>
              </w:rPr>
            </w:r>
            <w:r w:rsidRPr="00B6509A">
              <w:rPr>
                <w:rFonts w:cs="Arial"/>
                <w:szCs w:val="20"/>
              </w:rPr>
              <w:fldChar w:fldCharType="separate"/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fldChar w:fldCharType="end"/>
            </w:r>
          </w:p>
        </w:tc>
      </w:tr>
    </w:tbl>
    <w:p w14:paraId="75B96B6C" w14:textId="77777777" w:rsidR="00B975DA" w:rsidRPr="00C90A9F" w:rsidRDefault="00B975DA" w:rsidP="00B975DA">
      <w:pPr>
        <w:pStyle w:val="ListParagraph"/>
        <w:rPr>
          <w:rFonts w:cs="Arial"/>
          <w:color w:val="000000"/>
          <w:szCs w:val="20"/>
        </w:rPr>
      </w:pPr>
    </w:p>
    <w:p w14:paraId="12D3ED74" w14:textId="77777777" w:rsidR="00A97EB2" w:rsidRPr="00C90A9F" w:rsidRDefault="00EC35A8" w:rsidP="00EC35A8">
      <w:pPr>
        <w:pStyle w:val="ListParagraph"/>
        <w:numPr>
          <w:ilvl w:val="0"/>
          <w:numId w:val="2"/>
        </w:numPr>
        <w:rPr>
          <w:rFonts w:cs="Arial"/>
          <w:szCs w:val="20"/>
        </w:rPr>
      </w:pPr>
      <w:r w:rsidRPr="00C90A9F">
        <w:rPr>
          <w:rFonts w:cs="Arial"/>
          <w:szCs w:val="20"/>
        </w:rPr>
        <w:t xml:space="preserve">The following institutional representatives acknowledge the terms of this agreement as outlined in section 1-8 above. Their signature on behalf of their respective institutions authorizes the terms of this IRB transfer agreement. </w:t>
      </w:r>
    </w:p>
    <w:p w14:paraId="12D3ED75" w14:textId="77777777" w:rsidR="00A97EB2" w:rsidRPr="00C90A9F" w:rsidRDefault="00A97EB2">
      <w:pPr>
        <w:rPr>
          <w:rFonts w:cs="Arial"/>
          <w:szCs w:val="20"/>
        </w:rPr>
      </w:pPr>
    </w:p>
    <w:p w14:paraId="1BD16222" w14:textId="77777777" w:rsidR="00445409" w:rsidRDefault="00445409">
      <w:pPr>
        <w:rPr>
          <w:rFonts w:cs="Arial"/>
          <w:szCs w:val="20"/>
        </w:rPr>
      </w:pPr>
    </w:p>
    <w:p w14:paraId="24567035" w14:textId="1F646D00" w:rsidR="00445409" w:rsidRDefault="008449A8" w:rsidP="00C90A9F">
      <w:pPr>
        <w:spacing w:after="240"/>
        <w:rPr>
          <w:rFonts w:cs="Arial"/>
          <w:b/>
          <w:szCs w:val="20"/>
        </w:rPr>
      </w:pPr>
      <w:r w:rsidRPr="009C76F0">
        <w:rPr>
          <w:rFonts w:cs="Arial"/>
          <w:b/>
          <w:szCs w:val="20"/>
        </w:rPr>
        <w:t>Signatory Official of Original IRB</w:t>
      </w:r>
    </w:p>
    <w:tbl>
      <w:tblPr>
        <w:tblW w:w="5134" w:type="pct"/>
        <w:tblLayout w:type="fixed"/>
        <w:tblLook w:val="04A0" w:firstRow="1" w:lastRow="0" w:firstColumn="1" w:lastColumn="0" w:noHBand="0" w:noVBand="1"/>
      </w:tblPr>
      <w:tblGrid>
        <w:gridCol w:w="1350"/>
        <w:gridCol w:w="2250"/>
        <w:gridCol w:w="270"/>
        <w:gridCol w:w="3870"/>
        <w:gridCol w:w="270"/>
        <w:gridCol w:w="2340"/>
      </w:tblGrid>
      <w:tr w:rsidR="00673674" w:rsidRPr="00842282" w14:paraId="28E03BA1" w14:textId="77777777" w:rsidTr="00C90A9F"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2ECE52" w14:textId="77777777" w:rsidR="00CA0448" w:rsidRPr="00C90A9F" w:rsidRDefault="00CA0448" w:rsidP="009C76F0">
            <w:pPr>
              <w:suppressAutoHyphens/>
              <w:spacing w:before="120"/>
              <w:rPr>
                <w:rFonts w:cs="Arial"/>
              </w:rPr>
            </w:pPr>
            <w:r w:rsidRPr="00C90A9F">
              <w:rPr>
                <w:rFonts w:cs="Arial"/>
                <w:szCs w:val="16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C90A9F">
              <w:rPr>
                <w:rFonts w:cs="Arial"/>
                <w:szCs w:val="16"/>
              </w:rPr>
              <w:instrText xml:space="preserve"> FORMTEXT </w:instrText>
            </w:r>
            <w:r w:rsidRPr="00C90A9F">
              <w:rPr>
                <w:rFonts w:cs="Arial"/>
                <w:szCs w:val="16"/>
              </w:rPr>
            </w:r>
            <w:r w:rsidRPr="00C90A9F">
              <w:rPr>
                <w:rFonts w:cs="Arial"/>
                <w:szCs w:val="16"/>
              </w:rPr>
              <w:fldChar w:fldCharType="separate"/>
            </w:r>
            <w:r w:rsidRPr="00C90A9F">
              <w:rPr>
                <w:rFonts w:cs="Arial"/>
                <w:szCs w:val="16"/>
              </w:rPr>
              <w:t> </w:t>
            </w:r>
            <w:r w:rsidRPr="00C90A9F">
              <w:rPr>
                <w:rFonts w:cs="Arial"/>
                <w:szCs w:val="16"/>
              </w:rPr>
              <w:t> </w:t>
            </w:r>
            <w:r w:rsidRPr="00C90A9F">
              <w:rPr>
                <w:rFonts w:cs="Arial"/>
                <w:szCs w:val="16"/>
              </w:rPr>
              <w:t> </w:t>
            </w:r>
            <w:r w:rsidRPr="00C90A9F">
              <w:rPr>
                <w:rFonts w:cs="Arial"/>
                <w:szCs w:val="16"/>
              </w:rPr>
              <w:t> </w:t>
            </w:r>
            <w:r w:rsidRPr="00C90A9F">
              <w:rPr>
                <w:rFonts w:cs="Arial"/>
                <w:szCs w:val="16"/>
              </w:rPr>
              <w:t> </w:t>
            </w:r>
            <w:r w:rsidRPr="00C90A9F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14:paraId="66ADFB59" w14:textId="77777777" w:rsidR="00CA0448" w:rsidRPr="00842282" w:rsidRDefault="00CA0448" w:rsidP="009C76F0">
            <w:pPr>
              <w:suppressAutoHyphens/>
              <w:spacing w:before="120"/>
              <w:rPr>
                <w:rFonts w:cs="Calibri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</w:tcPr>
          <w:p w14:paraId="3B908430" w14:textId="77777777" w:rsidR="00CA0448" w:rsidRPr="00842282" w:rsidRDefault="00CA0448" w:rsidP="009C76F0">
            <w:pPr>
              <w:suppressAutoHyphens/>
              <w:spacing w:before="120"/>
              <w:rPr>
                <w:rFonts w:cs="Calibri"/>
              </w:rPr>
            </w:pPr>
          </w:p>
        </w:tc>
        <w:tc>
          <w:tcPr>
            <w:tcW w:w="270" w:type="dxa"/>
            <w:shd w:val="clear" w:color="auto" w:fill="auto"/>
          </w:tcPr>
          <w:p w14:paraId="322BECC5" w14:textId="77777777" w:rsidR="00CA0448" w:rsidRPr="00842282" w:rsidRDefault="00CA0448" w:rsidP="009C76F0">
            <w:pPr>
              <w:suppressAutoHyphens/>
              <w:spacing w:before="120"/>
              <w:rPr>
                <w:rFonts w:cs="Calibri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A271868" w14:textId="77777777" w:rsidR="00CA0448" w:rsidRPr="00C90A9F" w:rsidRDefault="00CA0448" w:rsidP="009C76F0">
            <w:pPr>
              <w:suppressAutoHyphens/>
              <w:spacing w:before="120"/>
              <w:rPr>
                <w:rFonts w:cs="Arial"/>
              </w:rPr>
            </w:pPr>
            <w:r w:rsidRPr="00C90A9F">
              <w:rPr>
                <w:rFonts w:cs="Arial"/>
                <w:szCs w:val="16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C90A9F">
              <w:rPr>
                <w:rFonts w:cs="Arial"/>
                <w:szCs w:val="16"/>
              </w:rPr>
              <w:instrText xml:space="preserve"> FORMTEXT </w:instrText>
            </w:r>
            <w:r w:rsidRPr="00C90A9F">
              <w:rPr>
                <w:rFonts w:cs="Arial"/>
                <w:szCs w:val="16"/>
              </w:rPr>
            </w:r>
            <w:r w:rsidRPr="00C90A9F">
              <w:rPr>
                <w:rFonts w:cs="Arial"/>
                <w:szCs w:val="16"/>
              </w:rPr>
              <w:fldChar w:fldCharType="separate"/>
            </w:r>
            <w:r w:rsidRPr="00C90A9F">
              <w:rPr>
                <w:rFonts w:cs="Arial"/>
                <w:szCs w:val="16"/>
              </w:rPr>
              <w:t> </w:t>
            </w:r>
            <w:r w:rsidRPr="00C90A9F">
              <w:rPr>
                <w:rFonts w:cs="Arial"/>
                <w:szCs w:val="16"/>
              </w:rPr>
              <w:t> </w:t>
            </w:r>
            <w:r w:rsidRPr="00C90A9F">
              <w:rPr>
                <w:rFonts w:cs="Arial"/>
                <w:szCs w:val="16"/>
              </w:rPr>
              <w:t> </w:t>
            </w:r>
            <w:r w:rsidRPr="00C90A9F">
              <w:rPr>
                <w:rFonts w:cs="Arial"/>
                <w:szCs w:val="16"/>
              </w:rPr>
              <w:t> </w:t>
            </w:r>
            <w:r w:rsidRPr="00C90A9F">
              <w:rPr>
                <w:rFonts w:cs="Arial"/>
                <w:szCs w:val="16"/>
              </w:rPr>
              <w:t> </w:t>
            </w:r>
            <w:r w:rsidRPr="00C90A9F">
              <w:rPr>
                <w:rFonts w:cs="Arial"/>
                <w:szCs w:val="16"/>
              </w:rPr>
              <w:fldChar w:fldCharType="end"/>
            </w:r>
          </w:p>
        </w:tc>
      </w:tr>
      <w:tr w:rsidR="00673674" w:rsidRPr="00842282" w14:paraId="72278003" w14:textId="77777777" w:rsidTr="00C90A9F">
        <w:tc>
          <w:tcPr>
            <w:tcW w:w="36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5C4DE7" w14:textId="2F6A7CF2" w:rsidR="00CA0448" w:rsidRPr="00C90A9F" w:rsidRDefault="00673674" w:rsidP="00C90A9F">
            <w:pPr>
              <w:suppressAutoHyphens/>
              <w:spacing w:after="120"/>
              <w:rPr>
                <w:rFonts w:cs="Arial"/>
              </w:rPr>
            </w:pPr>
            <w:r>
              <w:rPr>
                <w:rFonts w:cs="Arial"/>
              </w:rPr>
              <w:t>Printed</w:t>
            </w:r>
            <w:r w:rsidR="00CA0448" w:rsidRPr="00C90A9F">
              <w:rPr>
                <w:rFonts w:cs="Arial"/>
              </w:rPr>
              <w:t xml:space="preserve"> Name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19257C86" w14:textId="77777777" w:rsidR="00CA0448" w:rsidRPr="00C90A9F" w:rsidRDefault="00CA0448" w:rsidP="00C90A9F">
            <w:pPr>
              <w:suppressAutoHyphens/>
              <w:spacing w:after="120"/>
              <w:rPr>
                <w:rFonts w:cs="Arial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26DFD8" w14:textId="23481500" w:rsidR="00CA0448" w:rsidRPr="00C90A9F" w:rsidRDefault="00CA0448" w:rsidP="00C90A9F">
            <w:pPr>
              <w:suppressAutoHyphens/>
              <w:spacing w:after="120"/>
              <w:rPr>
                <w:rFonts w:cs="Arial"/>
              </w:rPr>
            </w:pPr>
            <w:r w:rsidRPr="00C90A9F">
              <w:rPr>
                <w:rFonts w:cs="Arial"/>
              </w:rPr>
              <w:t>Signature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44664007" w14:textId="77777777" w:rsidR="00CA0448" w:rsidRPr="00C90A9F" w:rsidRDefault="00CA0448" w:rsidP="00C90A9F">
            <w:pPr>
              <w:suppressAutoHyphens/>
              <w:spacing w:after="120"/>
              <w:rPr>
                <w:rFonts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B32F3A" w14:textId="77777777" w:rsidR="00CA0448" w:rsidRPr="00C90A9F" w:rsidRDefault="00CA0448" w:rsidP="00C90A9F">
            <w:pPr>
              <w:suppressAutoHyphens/>
              <w:spacing w:after="120"/>
              <w:rPr>
                <w:rFonts w:cs="Arial"/>
              </w:rPr>
            </w:pPr>
            <w:r w:rsidRPr="00C90A9F">
              <w:rPr>
                <w:rFonts w:cs="Arial"/>
              </w:rPr>
              <w:t>Date</w:t>
            </w:r>
          </w:p>
        </w:tc>
      </w:tr>
      <w:tr w:rsidR="00673674" w:rsidRPr="009A2480" w14:paraId="21CB0AC9" w14:textId="77777777" w:rsidTr="00C90A9F">
        <w:trPr>
          <w:trHeight w:val="288"/>
        </w:trPr>
        <w:tc>
          <w:tcPr>
            <w:tcW w:w="1350" w:type="dxa"/>
            <w:vAlign w:val="center"/>
          </w:tcPr>
          <w:p w14:paraId="6E21BA5F" w14:textId="4B4364CF" w:rsidR="00673674" w:rsidRPr="009C76F0" w:rsidRDefault="00673674" w:rsidP="009C76F0">
            <w:pPr>
              <w:spacing w:before="60" w:after="6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Title:</w:t>
            </w:r>
          </w:p>
        </w:tc>
        <w:tc>
          <w:tcPr>
            <w:tcW w:w="9000" w:type="dxa"/>
            <w:gridSpan w:val="5"/>
            <w:vAlign w:val="center"/>
          </w:tcPr>
          <w:p w14:paraId="1EF7C19B" w14:textId="77777777" w:rsidR="00673674" w:rsidRPr="00B6509A" w:rsidRDefault="00673674" w:rsidP="009C76F0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B6509A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6509A">
              <w:rPr>
                <w:rFonts w:cs="Arial"/>
                <w:szCs w:val="20"/>
              </w:rPr>
              <w:instrText xml:space="preserve"> FORMTEXT </w:instrText>
            </w:r>
            <w:r w:rsidRPr="00B6509A">
              <w:rPr>
                <w:rFonts w:cs="Arial"/>
                <w:szCs w:val="20"/>
              </w:rPr>
            </w:r>
            <w:r w:rsidRPr="00B6509A">
              <w:rPr>
                <w:rFonts w:cs="Arial"/>
                <w:szCs w:val="20"/>
              </w:rPr>
              <w:fldChar w:fldCharType="separate"/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fldChar w:fldCharType="end"/>
            </w:r>
          </w:p>
        </w:tc>
      </w:tr>
      <w:tr w:rsidR="00673674" w:rsidRPr="009A2480" w14:paraId="6F3C7986" w14:textId="77777777" w:rsidTr="00C90A9F">
        <w:trPr>
          <w:trHeight w:val="70"/>
        </w:trPr>
        <w:tc>
          <w:tcPr>
            <w:tcW w:w="1350" w:type="dxa"/>
            <w:vAlign w:val="center"/>
          </w:tcPr>
          <w:p w14:paraId="056992B2" w14:textId="3561F9ED" w:rsidR="00673674" w:rsidRPr="009C76F0" w:rsidRDefault="00673674" w:rsidP="009C76F0">
            <w:pPr>
              <w:spacing w:before="60" w:after="6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Address:</w:t>
            </w:r>
          </w:p>
        </w:tc>
        <w:tc>
          <w:tcPr>
            <w:tcW w:w="9000" w:type="dxa"/>
            <w:gridSpan w:val="5"/>
            <w:vAlign w:val="center"/>
          </w:tcPr>
          <w:p w14:paraId="3E2D69B1" w14:textId="77777777" w:rsidR="00673674" w:rsidRPr="00B6509A" w:rsidRDefault="00673674" w:rsidP="009C76F0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B6509A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6509A">
              <w:rPr>
                <w:rFonts w:cs="Arial"/>
                <w:szCs w:val="20"/>
              </w:rPr>
              <w:instrText xml:space="preserve"> FORMTEXT </w:instrText>
            </w:r>
            <w:r w:rsidRPr="00B6509A">
              <w:rPr>
                <w:rFonts w:cs="Arial"/>
                <w:szCs w:val="20"/>
              </w:rPr>
            </w:r>
            <w:r w:rsidRPr="00B6509A">
              <w:rPr>
                <w:rFonts w:cs="Arial"/>
                <w:szCs w:val="20"/>
              </w:rPr>
              <w:fldChar w:fldCharType="separate"/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fldChar w:fldCharType="end"/>
            </w:r>
          </w:p>
        </w:tc>
      </w:tr>
      <w:tr w:rsidR="00673674" w:rsidRPr="009A2480" w14:paraId="37DA45D2" w14:textId="77777777" w:rsidTr="00C90A9F">
        <w:trPr>
          <w:trHeight w:val="70"/>
        </w:trPr>
        <w:tc>
          <w:tcPr>
            <w:tcW w:w="1350" w:type="dxa"/>
            <w:vAlign w:val="center"/>
          </w:tcPr>
          <w:p w14:paraId="7E0EFBCB" w14:textId="3AE40960" w:rsidR="00673674" w:rsidRPr="009C76F0" w:rsidRDefault="00673674" w:rsidP="009C76F0">
            <w:pPr>
              <w:spacing w:before="60" w:after="6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Telephone:</w:t>
            </w:r>
          </w:p>
        </w:tc>
        <w:tc>
          <w:tcPr>
            <w:tcW w:w="9000" w:type="dxa"/>
            <w:gridSpan w:val="5"/>
            <w:vAlign w:val="center"/>
          </w:tcPr>
          <w:p w14:paraId="1FDE8D2A" w14:textId="77777777" w:rsidR="00673674" w:rsidRPr="00B6509A" w:rsidRDefault="00673674" w:rsidP="009C76F0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B6509A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6509A">
              <w:rPr>
                <w:rFonts w:cs="Arial"/>
                <w:szCs w:val="20"/>
              </w:rPr>
              <w:instrText xml:space="preserve"> FORMTEXT </w:instrText>
            </w:r>
            <w:r w:rsidRPr="00B6509A">
              <w:rPr>
                <w:rFonts w:cs="Arial"/>
                <w:szCs w:val="20"/>
              </w:rPr>
            </w:r>
            <w:r w:rsidRPr="00B6509A">
              <w:rPr>
                <w:rFonts w:cs="Arial"/>
                <w:szCs w:val="20"/>
              </w:rPr>
              <w:fldChar w:fldCharType="separate"/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fldChar w:fldCharType="end"/>
            </w:r>
          </w:p>
        </w:tc>
      </w:tr>
      <w:tr w:rsidR="0053453B" w:rsidRPr="009A2480" w14:paraId="14FA1865" w14:textId="77777777" w:rsidTr="00C90A9F">
        <w:trPr>
          <w:trHeight w:val="70"/>
        </w:trPr>
        <w:tc>
          <w:tcPr>
            <w:tcW w:w="1350" w:type="dxa"/>
            <w:vAlign w:val="center"/>
          </w:tcPr>
          <w:p w14:paraId="4BB560A8" w14:textId="0B0C9DC3" w:rsidR="00673674" w:rsidRDefault="00673674" w:rsidP="009C76F0">
            <w:pPr>
              <w:spacing w:before="60" w:after="6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Fax:</w:t>
            </w:r>
          </w:p>
        </w:tc>
        <w:tc>
          <w:tcPr>
            <w:tcW w:w="9000" w:type="dxa"/>
            <w:gridSpan w:val="5"/>
            <w:vAlign w:val="center"/>
          </w:tcPr>
          <w:p w14:paraId="0849DEEE" w14:textId="77777777" w:rsidR="00673674" w:rsidRPr="00B6509A" w:rsidRDefault="00673674" w:rsidP="009C76F0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B6509A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6509A">
              <w:rPr>
                <w:rFonts w:cs="Arial"/>
                <w:szCs w:val="20"/>
              </w:rPr>
              <w:instrText xml:space="preserve"> FORMTEXT </w:instrText>
            </w:r>
            <w:r w:rsidRPr="00B6509A">
              <w:rPr>
                <w:rFonts w:cs="Arial"/>
                <w:szCs w:val="20"/>
              </w:rPr>
            </w:r>
            <w:r w:rsidRPr="00B6509A">
              <w:rPr>
                <w:rFonts w:cs="Arial"/>
                <w:szCs w:val="20"/>
              </w:rPr>
              <w:fldChar w:fldCharType="separate"/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fldChar w:fldCharType="end"/>
            </w:r>
          </w:p>
        </w:tc>
      </w:tr>
    </w:tbl>
    <w:p w14:paraId="6FC13FBA" w14:textId="77777777" w:rsidR="00445409" w:rsidRDefault="00445409">
      <w:pPr>
        <w:rPr>
          <w:rFonts w:cs="Arial"/>
          <w:szCs w:val="20"/>
        </w:rPr>
      </w:pPr>
    </w:p>
    <w:p w14:paraId="76F09A24" w14:textId="77777777" w:rsidR="00650677" w:rsidRDefault="00650677">
      <w:pPr>
        <w:rPr>
          <w:rFonts w:cs="Arial"/>
          <w:szCs w:val="20"/>
        </w:rPr>
      </w:pPr>
    </w:p>
    <w:p w14:paraId="6720E7F7" w14:textId="5B54B05C" w:rsidR="00650677" w:rsidRPr="00C90A9F" w:rsidRDefault="00650677" w:rsidP="00C90A9F">
      <w:pPr>
        <w:spacing w:after="240"/>
        <w:rPr>
          <w:rFonts w:cs="Arial"/>
          <w:szCs w:val="20"/>
        </w:rPr>
      </w:pPr>
      <w:r w:rsidRPr="009C76F0">
        <w:rPr>
          <w:rFonts w:cs="Arial"/>
          <w:b/>
          <w:szCs w:val="20"/>
        </w:rPr>
        <w:t>Signatory Official of IRB</w:t>
      </w:r>
      <w:r w:rsidRPr="009C76F0">
        <w:rPr>
          <w:rFonts w:cs="Arial"/>
          <w:szCs w:val="20"/>
        </w:rPr>
        <w:t xml:space="preserve"> </w:t>
      </w:r>
      <w:r w:rsidRPr="009C76F0">
        <w:rPr>
          <w:rFonts w:cs="Arial"/>
          <w:b/>
          <w:szCs w:val="20"/>
        </w:rPr>
        <w:t>Responsible for Transferred Study/Site Review and Oversight</w:t>
      </w:r>
    </w:p>
    <w:tbl>
      <w:tblPr>
        <w:tblW w:w="5134" w:type="pct"/>
        <w:tblLayout w:type="fixed"/>
        <w:tblLook w:val="04A0" w:firstRow="1" w:lastRow="0" w:firstColumn="1" w:lastColumn="0" w:noHBand="0" w:noVBand="1"/>
      </w:tblPr>
      <w:tblGrid>
        <w:gridCol w:w="1350"/>
        <w:gridCol w:w="2250"/>
        <w:gridCol w:w="270"/>
        <w:gridCol w:w="3870"/>
        <w:gridCol w:w="270"/>
        <w:gridCol w:w="2340"/>
      </w:tblGrid>
      <w:tr w:rsidR="00650677" w:rsidRPr="00842282" w14:paraId="396E7568" w14:textId="77777777" w:rsidTr="009C76F0"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B0BACF" w14:textId="77777777" w:rsidR="00650677" w:rsidRPr="009C76F0" w:rsidRDefault="00650677" w:rsidP="009C76F0">
            <w:pPr>
              <w:suppressAutoHyphens/>
              <w:spacing w:before="120"/>
              <w:rPr>
                <w:rFonts w:cs="Arial"/>
              </w:rPr>
            </w:pPr>
            <w:r w:rsidRPr="009C76F0">
              <w:rPr>
                <w:rFonts w:cs="Arial"/>
                <w:szCs w:val="16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9C76F0">
              <w:rPr>
                <w:rFonts w:cs="Arial"/>
                <w:szCs w:val="16"/>
              </w:rPr>
              <w:instrText xml:space="preserve"> FORMTEXT </w:instrText>
            </w:r>
            <w:r w:rsidRPr="009C76F0">
              <w:rPr>
                <w:rFonts w:cs="Arial"/>
                <w:szCs w:val="16"/>
              </w:rPr>
            </w:r>
            <w:r w:rsidRPr="009C76F0">
              <w:rPr>
                <w:rFonts w:cs="Arial"/>
                <w:szCs w:val="16"/>
              </w:rPr>
              <w:fldChar w:fldCharType="separate"/>
            </w:r>
            <w:r w:rsidRPr="009C76F0">
              <w:rPr>
                <w:rFonts w:cs="Arial"/>
                <w:szCs w:val="16"/>
              </w:rPr>
              <w:t> </w:t>
            </w:r>
            <w:r w:rsidRPr="009C76F0">
              <w:rPr>
                <w:rFonts w:cs="Arial"/>
                <w:szCs w:val="16"/>
              </w:rPr>
              <w:t> </w:t>
            </w:r>
            <w:r w:rsidRPr="009C76F0">
              <w:rPr>
                <w:rFonts w:cs="Arial"/>
                <w:szCs w:val="16"/>
              </w:rPr>
              <w:t> </w:t>
            </w:r>
            <w:r w:rsidRPr="009C76F0">
              <w:rPr>
                <w:rFonts w:cs="Arial"/>
                <w:szCs w:val="16"/>
              </w:rPr>
              <w:t> </w:t>
            </w:r>
            <w:r w:rsidRPr="009C76F0">
              <w:rPr>
                <w:rFonts w:cs="Arial"/>
                <w:szCs w:val="16"/>
              </w:rPr>
              <w:t> </w:t>
            </w:r>
            <w:r w:rsidRPr="009C76F0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14:paraId="0CFB88DE" w14:textId="77777777" w:rsidR="00650677" w:rsidRPr="00842282" w:rsidRDefault="00650677" w:rsidP="009C76F0">
            <w:pPr>
              <w:suppressAutoHyphens/>
              <w:spacing w:before="120"/>
              <w:rPr>
                <w:rFonts w:cs="Calibri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</w:tcPr>
          <w:p w14:paraId="28BE7541" w14:textId="77777777" w:rsidR="00650677" w:rsidRPr="00842282" w:rsidRDefault="00650677" w:rsidP="009C76F0">
            <w:pPr>
              <w:suppressAutoHyphens/>
              <w:spacing w:before="120"/>
              <w:rPr>
                <w:rFonts w:cs="Calibri"/>
              </w:rPr>
            </w:pPr>
          </w:p>
        </w:tc>
        <w:tc>
          <w:tcPr>
            <w:tcW w:w="270" w:type="dxa"/>
            <w:shd w:val="clear" w:color="auto" w:fill="auto"/>
          </w:tcPr>
          <w:p w14:paraId="2DA518D4" w14:textId="77777777" w:rsidR="00650677" w:rsidRPr="00842282" w:rsidRDefault="00650677" w:rsidP="009C76F0">
            <w:pPr>
              <w:suppressAutoHyphens/>
              <w:spacing w:before="120"/>
              <w:rPr>
                <w:rFonts w:cs="Calibri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1B64B2B" w14:textId="77777777" w:rsidR="00650677" w:rsidRPr="009C76F0" w:rsidRDefault="00650677" w:rsidP="009C76F0">
            <w:pPr>
              <w:suppressAutoHyphens/>
              <w:spacing w:before="120"/>
              <w:rPr>
                <w:rFonts w:cs="Arial"/>
              </w:rPr>
            </w:pPr>
            <w:r w:rsidRPr="009C76F0">
              <w:rPr>
                <w:rFonts w:cs="Arial"/>
                <w:szCs w:val="16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9C76F0">
              <w:rPr>
                <w:rFonts w:cs="Arial"/>
                <w:szCs w:val="16"/>
              </w:rPr>
              <w:instrText xml:space="preserve"> FORMTEXT </w:instrText>
            </w:r>
            <w:r w:rsidRPr="009C76F0">
              <w:rPr>
                <w:rFonts w:cs="Arial"/>
                <w:szCs w:val="16"/>
              </w:rPr>
            </w:r>
            <w:r w:rsidRPr="009C76F0">
              <w:rPr>
                <w:rFonts w:cs="Arial"/>
                <w:szCs w:val="16"/>
              </w:rPr>
              <w:fldChar w:fldCharType="separate"/>
            </w:r>
            <w:r w:rsidRPr="009C76F0">
              <w:rPr>
                <w:rFonts w:cs="Arial"/>
                <w:szCs w:val="16"/>
              </w:rPr>
              <w:t> </w:t>
            </w:r>
            <w:r w:rsidRPr="009C76F0">
              <w:rPr>
                <w:rFonts w:cs="Arial"/>
                <w:szCs w:val="16"/>
              </w:rPr>
              <w:t> </w:t>
            </w:r>
            <w:r w:rsidRPr="009C76F0">
              <w:rPr>
                <w:rFonts w:cs="Arial"/>
                <w:szCs w:val="16"/>
              </w:rPr>
              <w:t> </w:t>
            </w:r>
            <w:r w:rsidRPr="009C76F0">
              <w:rPr>
                <w:rFonts w:cs="Arial"/>
                <w:szCs w:val="16"/>
              </w:rPr>
              <w:t> </w:t>
            </w:r>
            <w:r w:rsidRPr="009C76F0">
              <w:rPr>
                <w:rFonts w:cs="Arial"/>
                <w:szCs w:val="16"/>
              </w:rPr>
              <w:t> </w:t>
            </w:r>
            <w:r w:rsidRPr="009C76F0">
              <w:rPr>
                <w:rFonts w:cs="Arial"/>
                <w:szCs w:val="16"/>
              </w:rPr>
              <w:fldChar w:fldCharType="end"/>
            </w:r>
          </w:p>
        </w:tc>
      </w:tr>
      <w:tr w:rsidR="00650677" w:rsidRPr="00842282" w14:paraId="75A5825D" w14:textId="77777777" w:rsidTr="009C76F0">
        <w:tc>
          <w:tcPr>
            <w:tcW w:w="36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9AE6E1" w14:textId="77777777" w:rsidR="00650677" w:rsidRPr="009C76F0" w:rsidRDefault="00650677" w:rsidP="009C76F0">
            <w:pPr>
              <w:suppressAutoHyphens/>
              <w:spacing w:after="120"/>
              <w:rPr>
                <w:rFonts w:cs="Arial"/>
              </w:rPr>
            </w:pPr>
            <w:r>
              <w:rPr>
                <w:rFonts w:cs="Arial"/>
              </w:rPr>
              <w:t>Printed</w:t>
            </w:r>
            <w:r w:rsidRPr="009C76F0">
              <w:rPr>
                <w:rFonts w:cs="Arial"/>
              </w:rPr>
              <w:t xml:space="preserve"> Name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1A982640" w14:textId="77777777" w:rsidR="00650677" w:rsidRPr="009C76F0" w:rsidRDefault="00650677" w:rsidP="009C76F0">
            <w:pPr>
              <w:suppressAutoHyphens/>
              <w:spacing w:after="120"/>
              <w:rPr>
                <w:rFonts w:cs="Arial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A0016ED" w14:textId="77777777" w:rsidR="00650677" w:rsidRPr="009C76F0" w:rsidRDefault="00650677" w:rsidP="009C76F0">
            <w:pPr>
              <w:suppressAutoHyphens/>
              <w:spacing w:after="120"/>
              <w:rPr>
                <w:rFonts w:cs="Arial"/>
              </w:rPr>
            </w:pPr>
            <w:r w:rsidRPr="009C76F0">
              <w:rPr>
                <w:rFonts w:cs="Arial"/>
              </w:rPr>
              <w:t>Signature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507C6C58" w14:textId="77777777" w:rsidR="00650677" w:rsidRPr="009C76F0" w:rsidRDefault="00650677" w:rsidP="009C76F0">
            <w:pPr>
              <w:suppressAutoHyphens/>
              <w:spacing w:after="120"/>
              <w:rPr>
                <w:rFonts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555B89" w14:textId="77777777" w:rsidR="00650677" w:rsidRPr="009C76F0" w:rsidRDefault="00650677" w:rsidP="009C76F0">
            <w:pPr>
              <w:suppressAutoHyphens/>
              <w:spacing w:after="120"/>
              <w:rPr>
                <w:rFonts w:cs="Arial"/>
              </w:rPr>
            </w:pPr>
            <w:r w:rsidRPr="009C76F0">
              <w:rPr>
                <w:rFonts w:cs="Arial"/>
              </w:rPr>
              <w:t>Date</w:t>
            </w:r>
          </w:p>
        </w:tc>
      </w:tr>
      <w:tr w:rsidR="00650677" w:rsidRPr="009A2480" w14:paraId="109F6E94" w14:textId="77777777" w:rsidTr="009C76F0">
        <w:trPr>
          <w:trHeight w:val="288"/>
        </w:trPr>
        <w:tc>
          <w:tcPr>
            <w:tcW w:w="1350" w:type="dxa"/>
            <w:vAlign w:val="center"/>
          </w:tcPr>
          <w:p w14:paraId="698723B1" w14:textId="77777777" w:rsidR="00650677" w:rsidRPr="009C76F0" w:rsidRDefault="00650677" w:rsidP="009C76F0">
            <w:pPr>
              <w:spacing w:before="60" w:after="6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Title:</w:t>
            </w:r>
          </w:p>
        </w:tc>
        <w:tc>
          <w:tcPr>
            <w:tcW w:w="9000" w:type="dxa"/>
            <w:gridSpan w:val="5"/>
            <w:vAlign w:val="center"/>
          </w:tcPr>
          <w:p w14:paraId="00712B86" w14:textId="77777777" w:rsidR="00650677" w:rsidRPr="00B6509A" w:rsidRDefault="00650677" w:rsidP="009C76F0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B6509A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6509A">
              <w:rPr>
                <w:rFonts w:cs="Arial"/>
                <w:szCs w:val="20"/>
              </w:rPr>
              <w:instrText xml:space="preserve"> FORMTEXT </w:instrText>
            </w:r>
            <w:r w:rsidRPr="00B6509A">
              <w:rPr>
                <w:rFonts w:cs="Arial"/>
                <w:szCs w:val="20"/>
              </w:rPr>
            </w:r>
            <w:r w:rsidRPr="00B6509A">
              <w:rPr>
                <w:rFonts w:cs="Arial"/>
                <w:szCs w:val="20"/>
              </w:rPr>
              <w:fldChar w:fldCharType="separate"/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fldChar w:fldCharType="end"/>
            </w:r>
          </w:p>
        </w:tc>
      </w:tr>
      <w:tr w:rsidR="00650677" w:rsidRPr="009A2480" w14:paraId="6015BF91" w14:textId="77777777" w:rsidTr="009C76F0">
        <w:trPr>
          <w:trHeight w:val="70"/>
        </w:trPr>
        <w:tc>
          <w:tcPr>
            <w:tcW w:w="1350" w:type="dxa"/>
            <w:vAlign w:val="center"/>
          </w:tcPr>
          <w:p w14:paraId="4F61CE66" w14:textId="77777777" w:rsidR="00650677" w:rsidRPr="009C76F0" w:rsidRDefault="00650677" w:rsidP="009C76F0">
            <w:pPr>
              <w:spacing w:before="60" w:after="6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Address:</w:t>
            </w:r>
          </w:p>
        </w:tc>
        <w:tc>
          <w:tcPr>
            <w:tcW w:w="9000" w:type="dxa"/>
            <w:gridSpan w:val="5"/>
            <w:vAlign w:val="center"/>
          </w:tcPr>
          <w:p w14:paraId="763811F4" w14:textId="77777777" w:rsidR="00650677" w:rsidRPr="00B6509A" w:rsidRDefault="00650677" w:rsidP="009C76F0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B6509A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6509A">
              <w:rPr>
                <w:rFonts w:cs="Arial"/>
                <w:szCs w:val="20"/>
              </w:rPr>
              <w:instrText xml:space="preserve"> FORMTEXT </w:instrText>
            </w:r>
            <w:r w:rsidRPr="00B6509A">
              <w:rPr>
                <w:rFonts w:cs="Arial"/>
                <w:szCs w:val="20"/>
              </w:rPr>
            </w:r>
            <w:r w:rsidRPr="00B6509A">
              <w:rPr>
                <w:rFonts w:cs="Arial"/>
                <w:szCs w:val="20"/>
              </w:rPr>
              <w:fldChar w:fldCharType="separate"/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fldChar w:fldCharType="end"/>
            </w:r>
          </w:p>
        </w:tc>
      </w:tr>
      <w:tr w:rsidR="00650677" w:rsidRPr="009A2480" w14:paraId="745AB943" w14:textId="77777777" w:rsidTr="009C76F0">
        <w:trPr>
          <w:trHeight w:val="70"/>
        </w:trPr>
        <w:tc>
          <w:tcPr>
            <w:tcW w:w="1350" w:type="dxa"/>
            <w:vAlign w:val="center"/>
          </w:tcPr>
          <w:p w14:paraId="3D62F651" w14:textId="77777777" w:rsidR="00650677" w:rsidRPr="009C76F0" w:rsidRDefault="00650677" w:rsidP="009C76F0">
            <w:pPr>
              <w:spacing w:before="60" w:after="6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Telephone:</w:t>
            </w:r>
          </w:p>
        </w:tc>
        <w:tc>
          <w:tcPr>
            <w:tcW w:w="9000" w:type="dxa"/>
            <w:gridSpan w:val="5"/>
            <w:vAlign w:val="center"/>
          </w:tcPr>
          <w:p w14:paraId="189056B2" w14:textId="77777777" w:rsidR="00650677" w:rsidRPr="00B6509A" w:rsidRDefault="00650677" w:rsidP="009C76F0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B6509A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6509A">
              <w:rPr>
                <w:rFonts w:cs="Arial"/>
                <w:szCs w:val="20"/>
              </w:rPr>
              <w:instrText xml:space="preserve"> FORMTEXT </w:instrText>
            </w:r>
            <w:r w:rsidRPr="00B6509A">
              <w:rPr>
                <w:rFonts w:cs="Arial"/>
                <w:szCs w:val="20"/>
              </w:rPr>
            </w:r>
            <w:r w:rsidRPr="00B6509A">
              <w:rPr>
                <w:rFonts w:cs="Arial"/>
                <w:szCs w:val="20"/>
              </w:rPr>
              <w:fldChar w:fldCharType="separate"/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fldChar w:fldCharType="end"/>
            </w:r>
          </w:p>
        </w:tc>
      </w:tr>
      <w:tr w:rsidR="00650677" w:rsidRPr="009A2480" w14:paraId="1913DBB5" w14:textId="77777777" w:rsidTr="009C76F0">
        <w:trPr>
          <w:trHeight w:val="70"/>
        </w:trPr>
        <w:tc>
          <w:tcPr>
            <w:tcW w:w="1350" w:type="dxa"/>
            <w:vAlign w:val="center"/>
          </w:tcPr>
          <w:p w14:paraId="57822DEF" w14:textId="77777777" w:rsidR="00650677" w:rsidRDefault="00650677" w:rsidP="009C76F0">
            <w:pPr>
              <w:spacing w:before="60" w:after="6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Fax:</w:t>
            </w:r>
          </w:p>
        </w:tc>
        <w:tc>
          <w:tcPr>
            <w:tcW w:w="9000" w:type="dxa"/>
            <w:gridSpan w:val="5"/>
            <w:vAlign w:val="center"/>
          </w:tcPr>
          <w:p w14:paraId="3829078F" w14:textId="77777777" w:rsidR="00650677" w:rsidRPr="00B6509A" w:rsidRDefault="00650677" w:rsidP="009C76F0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cs="Arial"/>
                <w:szCs w:val="20"/>
              </w:rPr>
            </w:pPr>
            <w:r w:rsidRPr="00B6509A">
              <w:rPr>
                <w:rFonts w:cs="Arial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6509A">
              <w:rPr>
                <w:rFonts w:cs="Arial"/>
                <w:szCs w:val="20"/>
              </w:rPr>
              <w:instrText xml:space="preserve"> FORMTEXT </w:instrText>
            </w:r>
            <w:r w:rsidRPr="00B6509A">
              <w:rPr>
                <w:rFonts w:cs="Arial"/>
                <w:szCs w:val="20"/>
              </w:rPr>
            </w:r>
            <w:r w:rsidRPr="00B6509A">
              <w:rPr>
                <w:rFonts w:cs="Arial"/>
                <w:szCs w:val="20"/>
              </w:rPr>
              <w:fldChar w:fldCharType="separate"/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t> </w:t>
            </w:r>
            <w:r w:rsidRPr="00B6509A">
              <w:rPr>
                <w:rFonts w:cs="Arial"/>
                <w:szCs w:val="20"/>
              </w:rPr>
              <w:fldChar w:fldCharType="end"/>
            </w:r>
          </w:p>
        </w:tc>
      </w:tr>
    </w:tbl>
    <w:p w14:paraId="12D3ED8E" w14:textId="77777777" w:rsidR="00A97EB2" w:rsidRPr="00BC2E1F" w:rsidRDefault="00A97EB2">
      <w:pPr>
        <w:rPr>
          <w:rFonts w:cs="Arial"/>
        </w:rPr>
      </w:pPr>
    </w:p>
    <w:p w14:paraId="12D3ED8F" w14:textId="77777777" w:rsidR="00A97EB2" w:rsidRPr="00C90A9F" w:rsidRDefault="00A97EB2">
      <w:pPr>
        <w:rPr>
          <w:rFonts w:cs="Arial"/>
        </w:rPr>
      </w:pPr>
    </w:p>
    <w:p w14:paraId="12D3ED90" w14:textId="77777777" w:rsidR="00A97EB2" w:rsidRPr="00C90A9F" w:rsidRDefault="00A97EB2">
      <w:pPr>
        <w:rPr>
          <w:rFonts w:cs="Arial"/>
        </w:rPr>
      </w:pPr>
    </w:p>
    <w:p w14:paraId="12D3ED91" w14:textId="77777777" w:rsidR="00A97EB2" w:rsidRDefault="00A97EB2">
      <w:pPr>
        <w:rPr>
          <w:rFonts w:cs="Arial"/>
        </w:rPr>
      </w:pPr>
    </w:p>
    <w:p w14:paraId="347C36A7" w14:textId="77777777" w:rsidR="00154067" w:rsidRPr="00154067" w:rsidRDefault="00154067">
      <w:pPr>
        <w:rPr>
          <w:rFonts w:cs="Arial"/>
        </w:rPr>
      </w:pPr>
    </w:p>
    <w:p w14:paraId="4759977F" w14:textId="77777777" w:rsidR="00154067" w:rsidRPr="00154067" w:rsidRDefault="00154067">
      <w:pPr>
        <w:rPr>
          <w:rFonts w:cs="Arial"/>
        </w:rPr>
      </w:pPr>
    </w:p>
    <w:p w14:paraId="063B9AC3" w14:textId="77777777" w:rsidR="00154067" w:rsidRPr="00154067" w:rsidRDefault="00154067">
      <w:pPr>
        <w:rPr>
          <w:rFonts w:cs="Arial"/>
        </w:rPr>
      </w:pPr>
    </w:p>
    <w:p w14:paraId="7B9D94D5" w14:textId="77777777" w:rsidR="00154067" w:rsidRPr="00154067" w:rsidRDefault="00154067">
      <w:pPr>
        <w:rPr>
          <w:rFonts w:cs="Arial"/>
        </w:rPr>
      </w:pPr>
    </w:p>
    <w:p w14:paraId="72AD82FB" w14:textId="77777777" w:rsidR="00154067" w:rsidRPr="00154067" w:rsidRDefault="00154067">
      <w:pPr>
        <w:rPr>
          <w:rFonts w:cs="Arial"/>
        </w:rPr>
      </w:pPr>
    </w:p>
    <w:p w14:paraId="1CC6138B" w14:textId="77777777" w:rsidR="00154067" w:rsidRPr="00154067" w:rsidRDefault="00154067">
      <w:pPr>
        <w:rPr>
          <w:rFonts w:cs="Arial"/>
        </w:rPr>
      </w:pPr>
    </w:p>
    <w:p w14:paraId="75D87FDF" w14:textId="77777777" w:rsidR="00154067" w:rsidRPr="00154067" w:rsidRDefault="00154067">
      <w:pPr>
        <w:rPr>
          <w:rFonts w:cs="Arial"/>
        </w:rPr>
      </w:pPr>
    </w:p>
    <w:p w14:paraId="7854169C" w14:textId="77777777" w:rsidR="00154067" w:rsidRDefault="00154067" w:rsidP="00154067">
      <w:pPr>
        <w:rPr>
          <w:rFonts w:cs="Arial"/>
        </w:rPr>
      </w:pPr>
    </w:p>
    <w:p w14:paraId="549DF7EB" w14:textId="4B3CD952" w:rsidR="00154067" w:rsidRPr="00C90A9F" w:rsidRDefault="00154067" w:rsidP="00C90A9F">
      <w:pPr>
        <w:tabs>
          <w:tab w:val="left" w:pos="3332"/>
        </w:tabs>
        <w:rPr>
          <w:rFonts w:cs="Arial"/>
        </w:rPr>
      </w:pPr>
      <w:r>
        <w:rPr>
          <w:rFonts w:cs="Arial"/>
        </w:rPr>
        <w:tab/>
      </w:r>
    </w:p>
    <w:sectPr w:rsidR="00154067" w:rsidRPr="00C90A9F" w:rsidSect="00FF1C4A">
      <w:footerReference w:type="default" r:id="rId13"/>
      <w:pgSz w:w="12240" w:h="15840"/>
      <w:pgMar w:top="1008" w:right="1080" w:bottom="1152" w:left="1080" w:header="432" w:footer="6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BD3CF" w14:textId="77777777" w:rsidR="00C1120F" w:rsidRDefault="00C1120F" w:rsidP="00C862E8">
      <w:r>
        <w:separator/>
      </w:r>
    </w:p>
  </w:endnote>
  <w:endnote w:type="continuationSeparator" w:id="0">
    <w:p w14:paraId="0C6E6B57" w14:textId="77777777" w:rsidR="00C1120F" w:rsidRDefault="00C1120F" w:rsidP="00C862E8">
      <w:r>
        <w:continuationSeparator/>
      </w:r>
    </w:p>
  </w:endnote>
  <w:endnote w:type="continuationNotice" w:id="1">
    <w:p w14:paraId="6281BF4A" w14:textId="77777777" w:rsidR="00C1120F" w:rsidRDefault="00C112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3ED9A" w14:textId="040F45DD" w:rsidR="00D45F5E" w:rsidRDefault="00E97785" w:rsidP="00C90A9F">
    <w:pPr>
      <w:pStyle w:val="Footer"/>
      <w:jc w:val="center"/>
    </w:pPr>
    <w:sdt>
      <w:sdtPr>
        <w:id w:val="1660116355"/>
        <w:docPartObj>
          <w:docPartGallery w:val="Page Numbers (Bottom of Page)"/>
          <w:docPartUnique/>
        </w:docPartObj>
      </w:sdtPr>
      <w:sdtEndPr/>
      <w:sdtContent>
        <w:sdt>
          <w:sdtPr>
            <w:id w:val="-942061768"/>
            <w:docPartObj>
              <w:docPartGallery w:val="Page Numbers (Top of Page)"/>
              <w:docPartUnique/>
            </w:docPartObj>
          </w:sdtPr>
          <w:sdtEndPr/>
          <w:sdtContent>
            <w:r w:rsidR="00154067" w:rsidRPr="008362EF">
              <w:rPr>
                <w:rFonts w:cs="Arial"/>
                <w:sz w:val="18"/>
                <w:szCs w:val="18"/>
              </w:rPr>
              <w:t>HRP-</w:t>
            </w:r>
            <w:r w:rsidR="008362EF">
              <w:rPr>
                <w:rFonts w:cs="Arial"/>
                <w:sz w:val="18"/>
                <w:szCs w:val="18"/>
              </w:rPr>
              <w:t>261</w:t>
            </w:r>
            <w:r w:rsidR="00154067" w:rsidRPr="005F58BB">
              <w:rPr>
                <w:rFonts w:cs="Arial"/>
                <w:sz w:val="18"/>
                <w:szCs w:val="18"/>
              </w:rPr>
              <w:t xml:space="preserve"> / Version 1.00 / Effective </w:t>
            </w:r>
            <w:r w:rsidR="008362EF">
              <w:rPr>
                <w:rFonts w:cs="Arial"/>
                <w:sz w:val="18"/>
                <w:szCs w:val="18"/>
              </w:rPr>
              <w:t>02-27</w:t>
            </w:r>
            <w:r w:rsidR="00154067">
              <w:rPr>
                <w:rFonts w:cs="Arial"/>
                <w:sz w:val="18"/>
                <w:szCs w:val="18"/>
              </w:rPr>
              <w:t>-2023</w:t>
            </w:r>
            <w:r w:rsidR="00154067" w:rsidRPr="005F58BB">
              <w:rPr>
                <w:rFonts w:cs="Arial"/>
                <w:sz w:val="18"/>
                <w:szCs w:val="18"/>
              </w:rPr>
              <w:t xml:space="preserve"> / Page </w:t>
            </w:r>
            <w:r w:rsidR="00154067" w:rsidRPr="005F58BB">
              <w:rPr>
                <w:rStyle w:val="PageNumber"/>
                <w:rFonts w:cs="Arial"/>
                <w:sz w:val="18"/>
                <w:szCs w:val="18"/>
              </w:rPr>
              <w:fldChar w:fldCharType="begin"/>
            </w:r>
            <w:r w:rsidR="00154067" w:rsidRPr="005F58BB">
              <w:rPr>
                <w:rStyle w:val="PageNumber"/>
                <w:rFonts w:cs="Arial"/>
                <w:sz w:val="18"/>
                <w:szCs w:val="18"/>
              </w:rPr>
              <w:instrText xml:space="preserve"> PAGE </w:instrText>
            </w:r>
            <w:r w:rsidR="00154067" w:rsidRPr="005F58BB">
              <w:rPr>
                <w:rStyle w:val="PageNumber"/>
                <w:rFonts w:cs="Arial"/>
                <w:sz w:val="18"/>
                <w:szCs w:val="18"/>
              </w:rPr>
              <w:fldChar w:fldCharType="separate"/>
            </w:r>
            <w:r w:rsidR="00154067">
              <w:rPr>
                <w:rStyle w:val="PageNumber"/>
                <w:rFonts w:cs="Arial"/>
                <w:sz w:val="18"/>
                <w:szCs w:val="18"/>
              </w:rPr>
              <w:t>1</w:t>
            </w:r>
            <w:r w:rsidR="00154067" w:rsidRPr="005F58BB">
              <w:rPr>
                <w:rStyle w:val="PageNumber"/>
                <w:rFonts w:cs="Arial"/>
                <w:sz w:val="18"/>
                <w:szCs w:val="18"/>
              </w:rPr>
              <w:fldChar w:fldCharType="end"/>
            </w:r>
            <w:r w:rsidR="00154067" w:rsidRPr="005F58BB">
              <w:rPr>
                <w:rStyle w:val="PageNumber"/>
                <w:rFonts w:cs="Arial"/>
                <w:sz w:val="18"/>
                <w:szCs w:val="18"/>
              </w:rPr>
              <w:t xml:space="preserve"> of </w:t>
            </w:r>
            <w:r w:rsidR="00154067" w:rsidRPr="005F58BB">
              <w:rPr>
                <w:rStyle w:val="PageNumber"/>
                <w:rFonts w:cs="Arial"/>
                <w:sz w:val="18"/>
                <w:szCs w:val="18"/>
              </w:rPr>
              <w:fldChar w:fldCharType="begin"/>
            </w:r>
            <w:r w:rsidR="00154067" w:rsidRPr="005F58BB">
              <w:rPr>
                <w:rStyle w:val="PageNumber"/>
                <w:rFonts w:cs="Arial"/>
                <w:sz w:val="18"/>
                <w:szCs w:val="18"/>
              </w:rPr>
              <w:instrText xml:space="preserve"> NUMPAGES </w:instrText>
            </w:r>
            <w:r w:rsidR="00154067" w:rsidRPr="005F58BB">
              <w:rPr>
                <w:rStyle w:val="PageNumber"/>
                <w:rFonts w:cs="Arial"/>
                <w:sz w:val="18"/>
                <w:szCs w:val="18"/>
              </w:rPr>
              <w:fldChar w:fldCharType="separate"/>
            </w:r>
            <w:r w:rsidR="00154067">
              <w:rPr>
                <w:rStyle w:val="PageNumber"/>
                <w:rFonts w:cs="Arial"/>
                <w:sz w:val="18"/>
                <w:szCs w:val="18"/>
              </w:rPr>
              <w:t>3</w:t>
            </w:r>
            <w:r w:rsidR="00154067" w:rsidRPr="005F58BB">
              <w:rPr>
                <w:rStyle w:val="PageNumber"/>
                <w:rFonts w:cs="Arial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B6FD1" w14:textId="77777777" w:rsidR="00C1120F" w:rsidRDefault="00C1120F" w:rsidP="00C862E8">
      <w:r>
        <w:separator/>
      </w:r>
    </w:p>
  </w:footnote>
  <w:footnote w:type="continuationSeparator" w:id="0">
    <w:p w14:paraId="257C259B" w14:textId="77777777" w:rsidR="00C1120F" w:rsidRDefault="00C1120F" w:rsidP="00C862E8">
      <w:r>
        <w:continuationSeparator/>
      </w:r>
    </w:p>
  </w:footnote>
  <w:footnote w:type="continuationNotice" w:id="1">
    <w:p w14:paraId="7D8932AE" w14:textId="77777777" w:rsidR="00C1120F" w:rsidRDefault="00C112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E2C60"/>
    <w:multiLevelType w:val="hybridMultilevel"/>
    <w:tmpl w:val="23B4300C"/>
    <w:lvl w:ilvl="0" w:tplc="250A37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9E28D2"/>
    <w:multiLevelType w:val="hybridMultilevel"/>
    <w:tmpl w:val="4296F7FE"/>
    <w:lvl w:ilvl="0" w:tplc="70422E6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2E8"/>
    <w:rsid w:val="0002559B"/>
    <w:rsid w:val="0002745B"/>
    <w:rsid w:val="000343F3"/>
    <w:rsid w:val="00057152"/>
    <w:rsid w:val="00154067"/>
    <w:rsid w:val="0016384E"/>
    <w:rsid w:val="00173C13"/>
    <w:rsid w:val="001C0285"/>
    <w:rsid w:val="001E3DD0"/>
    <w:rsid w:val="001E47A1"/>
    <w:rsid w:val="00201BAE"/>
    <w:rsid w:val="0020282B"/>
    <w:rsid w:val="002239D8"/>
    <w:rsid w:val="002321B4"/>
    <w:rsid w:val="002450E8"/>
    <w:rsid w:val="00277620"/>
    <w:rsid w:val="00282D7D"/>
    <w:rsid w:val="002C0D73"/>
    <w:rsid w:val="002E7503"/>
    <w:rsid w:val="00304411"/>
    <w:rsid w:val="00306965"/>
    <w:rsid w:val="00311591"/>
    <w:rsid w:val="00317658"/>
    <w:rsid w:val="003519FC"/>
    <w:rsid w:val="003564D5"/>
    <w:rsid w:val="003A4C46"/>
    <w:rsid w:val="00432CF7"/>
    <w:rsid w:val="0044394B"/>
    <w:rsid w:val="00445409"/>
    <w:rsid w:val="0049136F"/>
    <w:rsid w:val="004B732B"/>
    <w:rsid w:val="004C25C4"/>
    <w:rsid w:val="004F529D"/>
    <w:rsid w:val="00510741"/>
    <w:rsid w:val="0053453B"/>
    <w:rsid w:val="00534DE4"/>
    <w:rsid w:val="00557534"/>
    <w:rsid w:val="0056587E"/>
    <w:rsid w:val="005729CE"/>
    <w:rsid w:val="00593F7F"/>
    <w:rsid w:val="005947F0"/>
    <w:rsid w:val="006063A0"/>
    <w:rsid w:val="00613BD0"/>
    <w:rsid w:val="006444E9"/>
    <w:rsid w:val="00650677"/>
    <w:rsid w:val="00673674"/>
    <w:rsid w:val="006C15FD"/>
    <w:rsid w:val="006E0C3D"/>
    <w:rsid w:val="006E346F"/>
    <w:rsid w:val="006F2F59"/>
    <w:rsid w:val="00706CE0"/>
    <w:rsid w:val="007071D1"/>
    <w:rsid w:val="0073393E"/>
    <w:rsid w:val="0075450E"/>
    <w:rsid w:val="00755578"/>
    <w:rsid w:val="0077075D"/>
    <w:rsid w:val="00774C0B"/>
    <w:rsid w:val="00776EBE"/>
    <w:rsid w:val="007C0C31"/>
    <w:rsid w:val="00833C6C"/>
    <w:rsid w:val="008362EF"/>
    <w:rsid w:val="008363F3"/>
    <w:rsid w:val="0084112D"/>
    <w:rsid w:val="008449A8"/>
    <w:rsid w:val="008613B4"/>
    <w:rsid w:val="008E2F70"/>
    <w:rsid w:val="008F5578"/>
    <w:rsid w:val="008F5B47"/>
    <w:rsid w:val="009026D3"/>
    <w:rsid w:val="00922E59"/>
    <w:rsid w:val="009545FF"/>
    <w:rsid w:val="0098475E"/>
    <w:rsid w:val="009848BE"/>
    <w:rsid w:val="00984E88"/>
    <w:rsid w:val="009953A4"/>
    <w:rsid w:val="009C5B30"/>
    <w:rsid w:val="009D6C74"/>
    <w:rsid w:val="009F38B1"/>
    <w:rsid w:val="00A11667"/>
    <w:rsid w:val="00A76B1B"/>
    <w:rsid w:val="00A97EB2"/>
    <w:rsid w:val="00AA441D"/>
    <w:rsid w:val="00AA51CE"/>
    <w:rsid w:val="00AA7A5E"/>
    <w:rsid w:val="00AE6EB6"/>
    <w:rsid w:val="00B37234"/>
    <w:rsid w:val="00B43A87"/>
    <w:rsid w:val="00B85F46"/>
    <w:rsid w:val="00B975DA"/>
    <w:rsid w:val="00BC2E1F"/>
    <w:rsid w:val="00BE7B0F"/>
    <w:rsid w:val="00C04362"/>
    <w:rsid w:val="00C1098E"/>
    <w:rsid w:val="00C1120F"/>
    <w:rsid w:val="00C3530B"/>
    <w:rsid w:val="00C60C72"/>
    <w:rsid w:val="00C62890"/>
    <w:rsid w:val="00C862E8"/>
    <w:rsid w:val="00C90A9F"/>
    <w:rsid w:val="00C93521"/>
    <w:rsid w:val="00CA0448"/>
    <w:rsid w:val="00CB0D6E"/>
    <w:rsid w:val="00CD702D"/>
    <w:rsid w:val="00CE5F11"/>
    <w:rsid w:val="00D0791E"/>
    <w:rsid w:val="00D2059B"/>
    <w:rsid w:val="00D21C5F"/>
    <w:rsid w:val="00D45F5E"/>
    <w:rsid w:val="00D862CE"/>
    <w:rsid w:val="00D97BA3"/>
    <w:rsid w:val="00DA7AA2"/>
    <w:rsid w:val="00DB0890"/>
    <w:rsid w:val="00DC5BBA"/>
    <w:rsid w:val="00DE46D1"/>
    <w:rsid w:val="00E03BEA"/>
    <w:rsid w:val="00E236EC"/>
    <w:rsid w:val="00E52FC2"/>
    <w:rsid w:val="00E54825"/>
    <w:rsid w:val="00E97785"/>
    <w:rsid w:val="00EC35A8"/>
    <w:rsid w:val="00EC5F6A"/>
    <w:rsid w:val="00ED4B78"/>
    <w:rsid w:val="00EE022A"/>
    <w:rsid w:val="00EE5BAA"/>
    <w:rsid w:val="00F00703"/>
    <w:rsid w:val="00F168A1"/>
    <w:rsid w:val="00F16DCD"/>
    <w:rsid w:val="00F46BAD"/>
    <w:rsid w:val="00F539B3"/>
    <w:rsid w:val="00F61B43"/>
    <w:rsid w:val="00F76FE7"/>
    <w:rsid w:val="00F8745D"/>
    <w:rsid w:val="00F96530"/>
    <w:rsid w:val="00FC3708"/>
    <w:rsid w:val="00FE711B"/>
    <w:rsid w:val="00F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3ED2C"/>
  <w15:docId w15:val="{66766210-3157-40B5-B138-28A045A9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2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C862E8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862E8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C862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862E8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C862E8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C862E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C862E8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862E8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unhideWhenUsed/>
    <w:rsid w:val="00C862E8"/>
    <w:rPr>
      <w:vertAlign w:val="superscript"/>
    </w:rPr>
  </w:style>
  <w:style w:type="paragraph" w:styleId="ListParagraph">
    <w:name w:val="List Paragraph"/>
    <w:basedOn w:val="Normal"/>
    <w:uiPriority w:val="34"/>
    <w:qFormat/>
    <w:rsid w:val="009C5B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5B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B4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B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B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B4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B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B47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613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3B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54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3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890d74-c348-4355-8a05-1551eb9375e9" xsi:nil="true"/>
    <lcf76f155ced4ddcb4097134ff3c332f xmlns="17967884-bb06-43df-b4b9-8fac6703e06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7F73E75A461F4F824331E3CD4977B8" ma:contentTypeVersion="15" ma:contentTypeDescription="Create a new document." ma:contentTypeScope="" ma:versionID="cfe57171665fe1986b4a48bfa6eb757a">
  <xsd:schema xmlns:xsd="http://www.w3.org/2001/XMLSchema" xmlns:xs="http://www.w3.org/2001/XMLSchema" xmlns:p="http://schemas.microsoft.com/office/2006/metadata/properties" xmlns:ns2="17967884-bb06-43df-b4b9-8fac6703e062" xmlns:ns3="12890d74-c348-4355-8a05-1551eb9375e9" targetNamespace="http://schemas.microsoft.com/office/2006/metadata/properties" ma:root="true" ma:fieldsID="574401aef3921498260d1ab314af30e2" ns2:_="" ns3:_="">
    <xsd:import namespace="17967884-bb06-43df-b4b9-8fac6703e062"/>
    <xsd:import namespace="12890d74-c348-4355-8a05-1551eb937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67884-bb06-43df-b4b9-8fac6703e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4e6e45-2433-4efa-90ac-389e9d1bba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90d74-c348-4355-8a05-1551eb937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b4c655-3e6c-46a1-9197-4dc6a435e00d}" ma:internalName="TaxCatchAll" ma:showField="CatchAllData" ma:web="12890d74-c348-4355-8a05-1551eb9375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13DEE0-8819-4D42-BAAE-C1C52D067C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A7FE60-E2BE-426D-9311-697848968A0F}">
  <ds:schemaRefs>
    <ds:schemaRef ds:uri="http://schemas.microsoft.com/office/2006/metadata/properties"/>
    <ds:schemaRef ds:uri="http://schemas.microsoft.com/office/infopath/2007/PartnerControls"/>
    <ds:schemaRef ds:uri="12890d74-c348-4355-8a05-1551eb9375e9"/>
    <ds:schemaRef ds:uri="17967884-bb06-43df-b4b9-8fac6703e062"/>
  </ds:schemaRefs>
</ds:datastoreItem>
</file>

<file path=customXml/itemProps3.xml><?xml version="1.0" encoding="utf-8"?>
<ds:datastoreItem xmlns:ds="http://schemas.openxmlformats.org/officeDocument/2006/customXml" ds:itemID="{B2BE9ECB-E7E4-4BC2-8318-F39D1DBDE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8C9D48-46C2-4EF3-9264-4101B68C7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67884-bb06-43df-b4b9-8fac6703e062"/>
    <ds:schemaRef ds:uri="12890d74-c348-4355-8a05-1551eb937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IRB Transfer Agreement</vt:lpstr>
    </vt:vector>
  </TitlesOfParts>
  <Company>Fred Hutchinson Cancer Research Center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IRB Form Transfer Agreement</dc:title>
  <dc:creator>Hansen, Karen M</dc:creator>
  <cp:lastModifiedBy>Nguyen, Katrina Y</cp:lastModifiedBy>
  <cp:revision>71</cp:revision>
  <cp:lastPrinted>2016-06-13T23:01:00Z</cp:lastPrinted>
  <dcterms:created xsi:type="dcterms:W3CDTF">2022-10-28T17:58:00Z</dcterms:created>
  <dcterms:modified xsi:type="dcterms:W3CDTF">2023-02-23T07:27:00Z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0x010100057F73E75A461F4F824331E3CD4977B8</vt:lpwstr>
  </property>
  <property fmtid="{D5CDD505-2E9C-101B-9397-08002B2CF9AE}" pid="3" name="Group">
    <vt:lpwstr/>
  </property>
  <property fmtid="{D5CDD505-2E9C-101B-9397-08002B2CF9AE}" pid="4" name="Document Type">
    <vt:lpwstr/>
  </property>
  <property fmtid="{D5CDD505-2E9C-101B-9397-08002B2CF9AE}" pid="5" name="MediaServiceImageTags">
    <vt:lpwstr/>
  </property>
</Properties>
</file>