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D54C" w14:textId="77777777" w:rsidR="002C0A15" w:rsidRDefault="002C0A15" w:rsidP="005140C4">
      <w:pPr>
        <w:spacing w:before="120"/>
        <w:jc w:val="center"/>
        <w:rPr>
          <w:rFonts w:ascii="Calibri" w:hAnsi="Calibri" w:cs="Calibri"/>
        </w:rPr>
      </w:pPr>
    </w:p>
    <w:tbl>
      <w:tblPr>
        <w:tblW w:w="4983" w:type="pct"/>
        <w:tblInd w:w="18" w:type="dxa"/>
        <w:tblBorders>
          <w:top w:val="single" w:sz="6" w:space="0" w:color="auto"/>
          <w:bottom w:val="single" w:sz="6" w:space="0" w:color="auto"/>
          <w:insideH w:val="single" w:sz="6" w:space="0" w:color="auto"/>
        </w:tblBorders>
        <w:tblLayout w:type="fixed"/>
        <w:tblLook w:val="04A0" w:firstRow="1" w:lastRow="0" w:firstColumn="1" w:lastColumn="0" w:noHBand="0" w:noVBand="1"/>
      </w:tblPr>
      <w:tblGrid>
        <w:gridCol w:w="2399"/>
        <w:gridCol w:w="3073"/>
        <w:gridCol w:w="1350"/>
        <w:gridCol w:w="3224"/>
      </w:tblGrid>
      <w:tr w:rsidR="00C56BE5" w:rsidRPr="009A2480" w14:paraId="3E2B9D25" w14:textId="77777777" w:rsidTr="00C56BE5">
        <w:trPr>
          <w:trHeight w:val="288"/>
        </w:trPr>
        <w:tc>
          <w:tcPr>
            <w:tcW w:w="2399" w:type="dxa"/>
            <w:tcBorders>
              <w:top w:val="single" w:sz="6" w:space="0" w:color="auto"/>
              <w:bottom w:val="single" w:sz="6" w:space="0" w:color="auto"/>
              <w:right w:val="single" w:sz="6" w:space="0" w:color="auto"/>
            </w:tcBorders>
            <w:vAlign w:val="center"/>
          </w:tcPr>
          <w:p w14:paraId="088BF573" w14:textId="77777777" w:rsidR="00C56BE5" w:rsidRPr="000856E4" w:rsidRDefault="00C56BE5" w:rsidP="0069023D">
            <w:pPr>
              <w:spacing w:before="60" w:after="60"/>
              <w:rPr>
                <w:rFonts w:cs="Arial"/>
                <w:b/>
                <w:szCs w:val="20"/>
              </w:rPr>
            </w:pPr>
            <w:r w:rsidRPr="000856E4">
              <w:rPr>
                <w:rFonts w:cs="Arial"/>
                <w:b/>
                <w:szCs w:val="20"/>
              </w:rPr>
              <w:t>Date:</w:t>
            </w:r>
          </w:p>
        </w:tc>
        <w:tc>
          <w:tcPr>
            <w:tcW w:w="7647" w:type="dxa"/>
            <w:gridSpan w:val="3"/>
            <w:tcBorders>
              <w:top w:val="single" w:sz="6" w:space="0" w:color="auto"/>
              <w:bottom w:val="single" w:sz="6" w:space="0" w:color="auto"/>
            </w:tcBorders>
            <w:vAlign w:val="center"/>
          </w:tcPr>
          <w:p w14:paraId="7C540408"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r w:rsidR="00C56BE5" w:rsidRPr="009A2480" w14:paraId="599087F6" w14:textId="77777777" w:rsidTr="00C56BE5">
        <w:trPr>
          <w:trHeight w:val="288"/>
        </w:trPr>
        <w:tc>
          <w:tcPr>
            <w:tcW w:w="2399" w:type="dxa"/>
            <w:tcBorders>
              <w:top w:val="single" w:sz="6" w:space="0" w:color="auto"/>
              <w:bottom w:val="single" w:sz="6" w:space="0" w:color="auto"/>
              <w:right w:val="single" w:sz="6" w:space="0" w:color="auto"/>
            </w:tcBorders>
            <w:vAlign w:val="center"/>
          </w:tcPr>
          <w:p w14:paraId="2A386032" w14:textId="77777777" w:rsidR="00C56BE5" w:rsidRPr="000856E4" w:rsidRDefault="00C56BE5" w:rsidP="0069023D">
            <w:pPr>
              <w:spacing w:before="60" w:after="60"/>
              <w:rPr>
                <w:rFonts w:cs="Arial"/>
                <w:b/>
                <w:szCs w:val="20"/>
              </w:rPr>
            </w:pPr>
            <w:r w:rsidRPr="000856E4">
              <w:rPr>
                <w:rFonts w:cs="Arial"/>
                <w:b/>
                <w:szCs w:val="20"/>
              </w:rPr>
              <w:t>FHIRB</w:t>
            </w:r>
            <w:r>
              <w:rPr>
                <w:rFonts w:cs="Arial"/>
                <w:b/>
                <w:szCs w:val="20"/>
              </w:rPr>
              <w:t xml:space="preserve"> </w:t>
            </w:r>
            <w:r w:rsidRPr="000856E4">
              <w:rPr>
                <w:rFonts w:cs="Arial"/>
                <w:b/>
                <w:szCs w:val="20"/>
              </w:rPr>
              <w:t>#:</w:t>
            </w:r>
          </w:p>
        </w:tc>
        <w:tc>
          <w:tcPr>
            <w:tcW w:w="7647" w:type="dxa"/>
            <w:gridSpan w:val="3"/>
            <w:tcBorders>
              <w:top w:val="single" w:sz="6" w:space="0" w:color="auto"/>
              <w:bottom w:val="single" w:sz="6" w:space="0" w:color="auto"/>
            </w:tcBorders>
            <w:vAlign w:val="center"/>
          </w:tcPr>
          <w:p w14:paraId="4FCF2A24"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r w:rsidR="00C56BE5" w:rsidRPr="009A2480" w14:paraId="471673D8" w14:textId="77777777" w:rsidTr="0069023D">
        <w:tblPrEx>
          <w:tblBorders>
            <w:top w:val="single" w:sz="4" w:space="0" w:color="auto"/>
            <w:bottom w:val="single" w:sz="4" w:space="0" w:color="auto"/>
            <w:insideH w:val="single" w:sz="4" w:space="0" w:color="auto"/>
          </w:tblBorders>
        </w:tblPrEx>
        <w:trPr>
          <w:trHeight w:val="70"/>
        </w:trPr>
        <w:tc>
          <w:tcPr>
            <w:tcW w:w="2399" w:type="dxa"/>
            <w:vAlign w:val="center"/>
          </w:tcPr>
          <w:p w14:paraId="18BCBCE4" w14:textId="53753006" w:rsidR="00C56BE5" w:rsidRPr="000856E4" w:rsidRDefault="00C56BE5" w:rsidP="0069023D">
            <w:pPr>
              <w:spacing w:before="60" w:after="60"/>
              <w:rPr>
                <w:rFonts w:cs="Arial"/>
                <w:b/>
                <w:szCs w:val="20"/>
              </w:rPr>
            </w:pPr>
            <w:r>
              <w:rPr>
                <w:rFonts w:cs="Arial"/>
                <w:b/>
                <w:szCs w:val="20"/>
              </w:rPr>
              <w:t>RG #:</w:t>
            </w:r>
          </w:p>
        </w:tc>
        <w:tc>
          <w:tcPr>
            <w:tcW w:w="3073" w:type="dxa"/>
            <w:vAlign w:val="center"/>
          </w:tcPr>
          <w:p w14:paraId="1BA7261C"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50" w:type="dxa"/>
            <w:vAlign w:val="center"/>
          </w:tcPr>
          <w:p w14:paraId="766DCB3F"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Pr>
                <w:rFonts w:cs="Arial"/>
                <w:b/>
                <w:bCs/>
                <w:szCs w:val="20"/>
              </w:rPr>
              <w:t>Protocol #:</w:t>
            </w:r>
          </w:p>
        </w:tc>
        <w:tc>
          <w:tcPr>
            <w:tcW w:w="3224" w:type="dxa"/>
            <w:vAlign w:val="center"/>
          </w:tcPr>
          <w:p w14:paraId="6D1B303D"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C56BE5" w:rsidRPr="009A2480" w14:paraId="59143B4E" w14:textId="77777777" w:rsidTr="0069023D">
        <w:tblPrEx>
          <w:tblBorders>
            <w:top w:val="single" w:sz="4" w:space="0" w:color="auto"/>
            <w:bottom w:val="single" w:sz="4" w:space="0" w:color="auto"/>
            <w:insideH w:val="single" w:sz="4" w:space="0" w:color="auto"/>
          </w:tblBorders>
        </w:tblPrEx>
        <w:trPr>
          <w:trHeight w:val="70"/>
        </w:trPr>
        <w:tc>
          <w:tcPr>
            <w:tcW w:w="2399" w:type="dxa"/>
            <w:vAlign w:val="center"/>
          </w:tcPr>
          <w:p w14:paraId="4366FDA9" w14:textId="77777777" w:rsidR="00C56BE5" w:rsidRPr="000856E4" w:rsidRDefault="00C56BE5" w:rsidP="0069023D">
            <w:pPr>
              <w:spacing w:before="60" w:after="60"/>
              <w:rPr>
                <w:rFonts w:cs="Arial"/>
                <w:b/>
                <w:szCs w:val="20"/>
              </w:rPr>
            </w:pPr>
            <w:r w:rsidRPr="000856E4">
              <w:rPr>
                <w:rFonts w:cs="Arial"/>
                <w:b/>
                <w:szCs w:val="20"/>
              </w:rPr>
              <w:t>Principal Investigator:</w:t>
            </w:r>
          </w:p>
        </w:tc>
        <w:tc>
          <w:tcPr>
            <w:tcW w:w="7647" w:type="dxa"/>
            <w:gridSpan w:val="3"/>
            <w:vAlign w:val="center"/>
          </w:tcPr>
          <w:p w14:paraId="611E0E37"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r w:rsidR="00C56BE5" w:rsidRPr="009A2480" w14:paraId="451C9546" w14:textId="77777777" w:rsidTr="0069023D">
        <w:tblPrEx>
          <w:tblBorders>
            <w:top w:val="single" w:sz="4" w:space="0" w:color="auto"/>
            <w:bottom w:val="single" w:sz="4" w:space="0" w:color="auto"/>
            <w:insideH w:val="single" w:sz="4" w:space="0" w:color="auto"/>
          </w:tblBorders>
        </w:tblPrEx>
        <w:trPr>
          <w:trHeight w:val="70"/>
        </w:trPr>
        <w:tc>
          <w:tcPr>
            <w:tcW w:w="2399" w:type="dxa"/>
            <w:vAlign w:val="center"/>
          </w:tcPr>
          <w:p w14:paraId="78340BAE" w14:textId="77777777" w:rsidR="00C56BE5" w:rsidRPr="000856E4" w:rsidRDefault="00C56BE5" w:rsidP="0069023D">
            <w:pPr>
              <w:spacing w:before="60" w:after="60"/>
              <w:rPr>
                <w:rFonts w:cs="Arial"/>
                <w:b/>
                <w:szCs w:val="20"/>
              </w:rPr>
            </w:pPr>
            <w:r w:rsidRPr="000856E4">
              <w:rPr>
                <w:rFonts w:cs="Arial"/>
                <w:b/>
                <w:szCs w:val="20"/>
              </w:rPr>
              <w:t xml:space="preserve">Study Title: </w:t>
            </w:r>
          </w:p>
        </w:tc>
        <w:tc>
          <w:tcPr>
            <w:tcW w:w="7647" w:type="dxa"/>
            <w:gridSpan w:val="3"/>
            <w:vAlign w:val="center"/>
          </w:tcPr>
          <w:p w14:paraId="7FB10513"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bl>
    <w:p w14:paraId="320FB5DE" w14:textId="77777777" w:rsidR="0093297A" w:rsidRDefault="0093297A" w:rsidP="004174DE">
      <w:pPr>
        <w:rPr>
          <w:rFonts w:ascii="Calibri" w:hAnsi="Calibri" w:cs="Calibri"/>
        </w:rPr>
      </w:pPr>
    </w:p>
    <w:p w14:paraId="3FA2A3C1" w14:textId="77777777" w:rsidR="00207CB1" w:rsidRPr="00113B68" w:rsidRDefault="00207CB1" w:rsidP="00207CB1">
      <w:pPr>
        <w:shd w:val="clear" w:color="auto" w:fill="FFFFFF"/>
        <w:suppressAutoHyphens/>
        <w:rPr>
          <w:rFonts w:cs="Arial"/>
          <w:b/>
          <w:bCs/>
          <w:szCs w:val="20"/>
        </w:rPr>
      </w:pPr>
      <w:r w:rsidRPr="00113B68">
        <w:rPr>
          <w:rFonts w:cs="Arial"/>
          <w:b/>
          <w:bCs/>
          <w:szCs w:val="20"/>
        </w:rPr>
        <w:t>Instructions:</w:t>
      </w:r>
    </w:p>
    <w:p w14:paraId="163D102F" w14:textId="71F41DDE" w:rsidR="00207CB1" w:rsidRPr="00207CB1" w:rsidRDefault="00207CB1" w:rsidP="00207CB1">
      <w:pPr>
        <w:shd w:val="clear" w:color="auto" w:fill="FFFFFF"/>
        <w:suppressAutoHyphens/>
        <w:spacing w:before="120"/>
        <w:rPr>
          <w:rFonts w:cs="Arial"/>
          <w:szCs w:val="20"/>
        </w:rPr>
      </w:pPr>
      <w:r w:rsidRPr="00B16D5D">
        <w:rPr>
          <w:rFonts w:cs="Arial"/>
          <w:szCs w:val="20"/>
        </w:rPr>
        <w:t xml:space="preserve">Complete this form and attach it in Hutch IRB if the research </w:t>
      </w:r>
      <w:r>
        <w:rPr>
          <w:rFonts w:cs="Arial"/>
          <w:szCs w:val="20"/>
        </w:rPr>
        <w:t xml:space="preserve">involves funding, facilities, data, or personnel from </w:t>
      </w:r>
      <w:r w:rsidRPr="00D07494">
        <w:rPr>
          <w:rFonts w:cs="Arial"/>
          <w:szCs w:val="20"/>
        </w:rPr>
        <w:t>the D</w:t>
      </w:r>
      <w:r>
        <w:rPr>
          <w:rFonts w:cs="Arial"/>
          <w:szCs w:val="20"/>
        </w:rPr>
        <w:t xml:space="preserve">epartment of </w:t>
      </w:r>
      <w:r w:rsidRPr="00D07494">
        <w:rPr>
          <w:rFonts w:cs="Arial"/>
          <w:szCs w:val="20"/>
        </w:rPr>
        <w:t>D</w:t>
      </w:r>
      <w:r>
        <w:rPr>
          <w:rFonts w:cs="Arial"/>
          <w:szCs w:val="20"/>
        </w:rPr>
        <w:t>efense (DoD)</w:t>
      </w:r>
      <w:r w:rsidRPr="00D07494">
        <w:rPr>
          <w:rFonts w:cs="Arial"/>
          <w:szCs w:val="20"/>
        </w:rPr>
        <w:t xml:space="preserve"> or one of its component entities (e.g., Dept. of Army, DARPA</w:t>
      </w:r>
      <w:r>
        <w:rPr>
          <w:rFonts w:cs="Arial"/>
          <w:szCs w:val="20"/>
        </w:rPr>
        <w:t>)</w:t>
      </w:r>
      <w:r w:rsidRPr="00B16D5D">
        <w:rPr>
          <w:rFonts w:cs="Arial"/>
          <w:szCs w:val="20"/>
        </w:rPr>
        <w:t xml:space="preserve">. </w:t>
      </w:r>
    </w:p>
    <w:tbl>
      <w:tblPr>
        <w:tblpPr w:leftFromText="180" w:rightFromText="180" w:vertAnchor="page" w:horzAnchor="margin" w:tblpY="946"/>
        <w:tblW w:w="4991" w:type="pct"/>
        <w:tblLayout w:type="fixed"/>
        <w:tblLook w:val="04A0" w:firstRow="1" w:lastRow="0" w:firstColumn="1" w:lastColumn="0" w:noHBand="0" w:noVBand="1"/>
      </w:tblPr>
      <w:tblGrid>
        <w:gridCol w:w="4210"/>
        <w:gridCol w:w="1658"/>
        <w:gridCol w:w="4194"/>
      </w:tblGrid>
      <w:tr w:rsidR="0007469D" w:rsidRPr="00304022" w14:paraId="3EB5691A" w14:textId="77777777" w:rsidTr="00AF4D7F">
        <w:trPr>
          <w:trHeight w:val="837"/>
        </w:trPr>
        <w:tc>
          <w:tcPr>
            <w:tcW w:w="4210" w:type="dxa"/>
            <w:vAlign w:val="center"/>
          </w:tcPr>
          <w:p w14:paraId="160B1088" w14:textId="77777777" w:rsidR="0007469D" w:rsidRPr="00304022" w:rsidRDefault="0007469D" w:rsidP="00AF4D7F">
            <w:pPr>
              <w:rPr>
                <w:rFonts w:cs="Arial"/>
                <w:b/>
                <w:szCs w:val="20"/>
              </w:rPr>
            </w:pPr>
            <w:r w:rsidRPr="00043436">
              <w:rPr>
                <w:rFonts w:cs="Arial"/>
                <w:noProof/>
              </w:rPr>
              <w:drawing>
                <wp:inline distT="0" distB="0" distL="0" distR="0" wp14:anchorId="508DF165" wp14:editId="70729F8F">
                  <wp:extent cx="2047875" cy="828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828675"/>
                          </a:xfrm>
                          <a:prstGeom prst="rect">
                            <a:avLst/>
                          </a:prstGeom>
                          <a:noFill/>
                          <a:ln>
                            <a:noFill/>
                          </a:ln>
                        </pic:spPr>
                      </pic:pic>
                    </a:graphicData>
                  </a:graphic>
                </wp:inline>
              </w:drawing>
            </w:r>
          </w:p>
        </w:tc>
        <w:tc>
          <w:tcPr>
            <w:tcW w:w="1658" w:type="dxa"/>
            <w:vAlign w:val="center"/>
          </w:tcPr>
          <w:p w14:paraId="4185E9D4" w14:textId="7145DD6E" w:rsidR="0007469D" w:rsidRPr="00304022" w:rsidRDefault="00946281" w:rsidP="00AF4D7F">
            <w:pPr>
              <w:jc w:val="center"/>
              <w:rPr>
                <w:rFonts w:cs="Arial"/>
              </w:rPr>
            </w:pPr>
            <w:r>
              <w:rPr>
                <w:noProof/>
              </w:rPr>
              <w:drawing>
                <wp:inline distT="0" distB="0" distL="0" distR="0" wp14:anchorId="204CC34B" wp14:editId="3BECD150">
                  <wp:extent cx="685800" cy="685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194" w:type="dxa"/>
            <w:vAlign w:val="center"/>
          </w:tcPr>
          <w:p w14:paraId="49683B3D" w14:textId="1BA4606B" w:rsidR="0007469D" w:rsidRPr="00043436" w:rsidRDefault="0007469D" w:rsidP="00AF4D7F">
            <w:pPr>
              <w:jc w:val="right"/>
              <w:rPr>
                <w:rFonts w:cs="Arial"/>
                <w:b/>
                <w:sz w:val="28"/>
                <w:szCs w:val="36"/>
              </w:rPr>
            </w:pPr>
            <w:r w:rsidRPr="00043436">
              <w:rPr>
                <w:rFonts w:cs="Arial"/>
                <w:b/>
                <w:sz w:val="28"/>
                <w:szCs w:val="36"/>
              </w:rPr>
              <w:t xml:space="preserve">FORM: </w:t>
            </w:r>
            <w:r>
              <w:rPr>
                <w:rFonts w:cs="Arial"/>
                <w:b/>
                <w:sz w:val="28"/>
                <w:szCs w:val="36"/>
              </w:rPr>
              <w:t>Department of Defense Supplement</w:t>
            </w:r>
          </w:p>
        </w:tc>
      </w:tr>
    </w:tbl>
    <w:p w14:paraId="408A6A7D" w14:textId="48B41C3E" w:rsidR="001D2FFD" w:rsidRDefault="001D2FFD" w:rsidP="00207CB1">
      <w:pPr>
        <w:tabs>
          <w:tab w:val="left" w:pos="360"/>
        </w:tabs>
        <w:spacing w:before="360" w:after="120"/>
        <w:ind w:left="360" w:hanging="360"/>
        <w:rPr>
          <w:rFonts w:cs="Arial"/>
          <w:i/>
          <w:szCs w:val="20"/>
        </w:rPr>
      </w:pPr>
      <w:r w:rsidRPr="00474B19">
        <w:rPr>
          <w:rFonts w:cs="Arial"/>
          <w:szCs w:val="20"/>
        </w:rPr>
        <w:t>1</w:t>
      </w:r>
      <w:r w:rsidR="00CE2506" w:rsidRPr="00474B19">
        <w:rPr>
          <w:rFonts w:cs="Arial"/>
          <w:szCs w:val="20"/>
        </w:rPr>
        <w:t>.</w:t>
      </w:r>
      <w:r w:rsidR="00CE2506" w:rsidRPr="00474B19">
        <w:rPr>
          <w:rFonts w:cs="Arial"/>
        </w:rPr>
        <w:tab/>
      </w:r>
      <w:r w:rsidRPr="00474B19">
        <w:rPr>
          <w:rFonts w:cs="Arial"/>
          <w:szCs w:val="20"/>
        </w:rPr>
        <w:t>Wh</w:t>
      </w:r>
      <w:r w:rsidR="00AC3ACA" w:rsidRPr="00474B19">
        <w:rPr>
          <w:rFonts w:cs="Arial"/>
          <w:szCs w:val="20"/>
        </w:rPr>
        <w:t>ich</w:t>
      </w:r>
      <w:r w:rsidRPr="00474B19">
        <w:rPr>
          <w:rFonts w:cs="Arial"/>
          <w:szCs w:val="20"/>
        </w:rPr>
        <w:t xml:space="preserve"> component(s) of the United States Department of Defense (DoD) are involved in this research?</w:t>
      </w:r>
      <w:r w:rsidR="00505576">
        <w:rPr>
          <w:rFonts w:cs="Arial"/>
          <w:szCs w:val="20"/>
        </w:rPr>
        <w:t xml:space="preserve"> </w:t>
      </w:r>
      <w:r w:rsidR="00691099" w:rsidRPr="00474B19">
        <w:rPr>
          <w:rFonts w:cs="Arial"/>
          <w:i/>
          <w:szCs w:val="20"/>
        </w:rPr>
        <w:t>Check all that a</w:t>
      </w:r>
      <w:r w:rsidRPr="00474B19">
        <w:rPr>
          <w:rFonts w:cs="Arial"/>
          <w:i/>
          <w:szCs w:val="20"/>
        </w:rPr>
        <w:t>pply:</w:t>
      </w:r>
    </w:p>
    <w:p w14:paraId="59A7743A" w14:textId="771CF05F"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B24445">
        <w:rPr>
          <w:rFonts w:cs="Arial"/>
        </w:rPr>
        <w:tab/>
      </w:r>
      <w:r w:rsidRPr="004174DE">
        <w:rPr>
          <w:rFonts w:cs="Arial"/>
        </w:rPr>
        <w:t>Department of the Navy</w:t>
      </w:r>
    </w:p>
    <w:p w14:paraId="2837FA16" w14:textId="78AC7EB5"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B24445">
        <w:rPr>
          <w:rFonts w:cs="Arial"/>
        </w:rPr>
        <w:tab/>
      </w:r>
      <w:r w:rsidRPr="004174DE">
        <w:rPr>
          <w:rFonts w:cs="Arial"/>
        </w:rPr>
        <w:t>Office of Naval Research</w:t>
      </w:r>
    </w:p>
    <w:p w14:paraId="0B8D1539" w14:textId="5CBC12FB"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B24445">
        <w:rPr>
          <w:rFonts w:cs="Arial"/>
        </w:rPr>
        <w:tab/>
      </w:r>
      <w:r w:rsidRPr="004174DE">
        <w:rPr>
          <w:rFonts w:cs="Arial"/>
        </w:rPr>
        <w:t>U.S. Naval Observatory</w:t>
      </w:r>
    </w:p>
    <w:p w14:paraId="0CEA1C16" w14:textId="7595CAEC"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B24445">
        <w:rPr>
          <w:rFonts w:cs="Arial"/>
        </w:rPr>
        <w:tab/>
      </w:r>
      <w:r w:rsidRPr="004174DE">
        <w:rPr>
          <w:rFonts w:cs="Arial"/>
        </w:rPr>
        <w:t>Naval Academy</w:t>
      </w:r>
    </w:p>
    <w:p w14:paraId="1BE5028F" w14:textId="5668E6BA"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B24445">
        <w:rPr>
          <w:rFonts w:cs="Arial"/>
        </w:rPr>
        <w:tab/>
      </w:r>
      <w:r w:rsidRPr="004174DE">
        <w:rPr>
          <w:rFonts w:cs="Arial"/>
        </w:rPr>
        <w:t>Department of the Army</w:t>
      </w:r>
    </w:p>
    <w:p w14:paraId="1B3523BC" w14:textId="790517A9"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B24445">
        <w:rPr>
          <w:rFonts w:cs="Arial"/>
        </w:rPr>
        <w:tab/>
      </w:r>
      <w:r w:rsidRPr="004174DE">
        <w:rPr>
          <w:rFonts w:cs="Arial"/>
        </w:rPr>
        <w:t>U.S. Army Corps of Engineers</w:t>
      </w:r>
    </w:p>
    <w:p w14:paraId="05270DE7" w14:textId="0DB13868"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B24445">
        <w:rPr>
          <w:rFonts w:cs="Arial"/>
        </w:rPr>
        <w:tab/>
      </w:r>
      <w:r w:rsidRPr="004174DE">
        <w:rPr>
          <w:rFonts w:cs="Arial"/>
        </w:rPr>
        <w:t>Military Academy (West Point)</w:t>
      </w:r>
    </w:p>
    <w:p w14:paraId="45FE1F97" w14:textId="1E09CA0C"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B24445">
        <w:rPr>
          <w:rFonts w:cs="Arial"/>
        </w:rPr>
        <w:tab/>
      </w:r>
      <w:r w:rsidRPr="004174DE">
        <w:rPr>
          <w:rFonts w:cs="Arial"/>
        </w:rPr>
        <w:t>Department of the Air Force</w:t>
      </w:r>
    </w:p>
    <w:p w14:paraId="3F8EB7B4" w14:textId="341A76A8"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B24445">
        <w:rPr>
          <w:rFonts w:cs="Arial"/>
        </w:rPr>
        <w:tab/>
      </w:r>
      <w:r w:rsidRPr="004174DE">
        <w:rPr>
          <w:rFonts w:cs="Arial"/>
        </w:rPr>
        <w:t>Air Force Academy</w:t>
      </w:r>
    </w:p>
    <w:p w14:paraId="5C34AC4D" w14:textId="7A84EB2D"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B24445">
        <w:rPr>
          <w:rFonts w:cs="Arial"/>
        </w:rPr>
        <w:tab/>
      </w:r>
      <w:r w:rsidRPr="004174DE">
        <w:rPr>
          <w:rFonts w:cs="Arial"/>
        </w:rPr>
        <w:t>Marines</w:t>
      </w:r>
    </w:p>
    <w:p w14:paraId="3D3CC478" w14:textId="6DC01CCE"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B24445">
        <w:rPr>
          <w:rFonts w:cs="Arial"/>
        </w:rPr>
        <w:tab/>
      </w:r>
      <w:r w:rsidRPr="004174DE">
        <w:rPr>
          <w:rFonts w:cs="Arial"/>
        </w:rPr>
        <w:t>Coast Guard</w:t>
      </w:r>
    </w:p>
    <w:p w14:paraId="030A11E8" w14:textId="5AC86E12"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BC4032">
        <w:fldChar w:fldCharType="separate"/>
      </w:r>
      <w:r w:rsidRPr="004174DE">
        <w:fldChar w:fldCharType="end"/>
      </w:r>
      <w:r w:rsidR="00B24445">
        <w:tab/>
      </w:r>
      <w:r w:rsidRPr="004174DE">
        <w:t>National Guard</w:t>
      </w:r>
    </w:p>
    <w:p w14:paraId="5D2087CA" w14:textId="581578DE"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BC4032">
        <w:fldChar w:fldCharType="separate"/>
      </w:r>
      <w:r w:rsidRPr="004174DE">
        <w:fldChar w:fldCharType="end"/>
      </w:r>
      <w:r w:rsidR="00B24445">
        <w:tab/>
      </w:r>
      <w:r w:rsidRPr="004174DE">
        <w:t>Missile Defense Agency</w:t>
      </w:r>
    </w:p>
    <w:p w14:paraId="7FA2A782" w14:textId="246FED1E"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BC4032">
        <w:fldChar w:fldCharType="separate"/>
      </w:r>
      <w:r w:rsidRPr="004174DE">
        <w:fldChar w:fldCharType="end"/>
      </w:r>
      <w:r w:rsidR="00B24445">
        <w:tab/>
      </w:r>
      <w:r w:rsidRPr="004174DE">
        <w:t>Defense Advances Research Projects Agency (DARPA)</w:t>
      </w:r>
    </w:p>
    <w:p w14:paraId="64B4D0E4" w14:textId="1E2389C4"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BC4032">
        <w:fldChar w:fldCharType="separate"/>
      </w:r>
      <w:r w:rsidRPr="004174DE">
        <w:fldChar w:fldCharType="end"/>
      </w:r>
      <w:r w:rsidR="00B24445">
        <w:tab/>
      </w:r>
      <w:r w:rsidRPr="004174DE">
        <w:t>Pentagon Force Protection Agency</w:t>
      </w:r>
    </w:p>
    <w:p w14:paraId="4063264D" w14:textId="54143D62"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BC4032">
        <w:fldChar w:fldCharType="separate"/>
      </w:r>
      <w:r w:rsidRPr="004174DE">
        <w:fldChar w:fldCharType="end"/>
      </w:r>
      <w:r w:rsidR="00B24445">
        <w:tab/>
      </w:r>
      <w:r w:rsidRPr="004174DE">
        <w:t>Defense Intelligence Agency</w:t>
      </w:r>
    </w:p>
    <w:p w14:paraId="524E93A1" w14:textId="290A6603"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BC4032">
        <w:fldChar w:fldCharType="separate"/>
      </w:r>
      <w:r w:rsidRPr="004174DE">
        <w:fldChar w:fldCharType="end"/>
      </w:r>
      <w:r w:rsidR="00B24445">
        <w:tab/>
      </w:r>
      <w:r w:rsidRPr="004174DE">
        <w:t>National Geospatial-Intelligence Agency</w:t>
      </w:r>
    </w:p>
    <w:p w14:paraId="368A6B63" w14:textId="370991B7"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BC4032">
        <w:fldChar w:fldCharType="separate"/>
      </w:r>
      <w:r w:rsidRPr="004174DE">
        <w:fldChar w:fldCharType="end"/>
      </w:r>
      <w:r w:rsidR="00B24445">
        <w:tab/>
      </w:r>
      <w:r w:rsidRPr="004174DE">
        <w:t>National Security Agency</w:t>
      </w:r>
    </w:p>
    <w:p w14:paraId="5D4E76D6" w14:textId="5EF933FC"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BC4032">
        <w:fldChar w:fldCharType="separate"/>
      </w:r>
      <w:r w:rsidRPr="004174DE">
        <w:fldChar w:fldCharType="end"/>
      </w:r>
      <w:r w:rsidR="00B24445">
        <w:tab/>
      </w:r>
      <w:r w:rsidRPr="004174DE">
        <w:t xml:space="preserve">Under Secretary of Defense (Personnel and Readiness) – Note extra training requirements </w:t>
      </w:r>
      <w:r w:rsidR="001D49A8">
        <w:t xml:space="preserve">in Question </w:t>
      </w:r>
      <w:r w:rsidRPr="004174DE">
        <w:t>3.7</w:t>
      </w:r>
    </w:p>
    <w:p w14:paraId="2F6AAD06" w14:textId="044F709F" w:rsidR="0060501A" w:rsidRDefault="0060501A" w:rsidP="00505576">
      <w:pPr>
        <w:pStyle w:val="BodyText"/>
        <w:tabs>
          <w:tab w:val="left" w:pos="720"/>
          <w:tab w:val="left" w:pos="1440"/>
        </w:tabs>
        <w:spacing w:after="60"/>
        <w:ind w:left="720" w:hanging="360"/>
        <w:rPr>
          <w:szCs w:val="20"/>
        </w:rPr>
      </w:pPr>
      <w:r w:rsidRPr="004174DE">
        <w:rPr>
          <w:szCs w:val="20"/>
        </w:rPr>
        <w:fldChar w:fldCharType="begin">
          <w:ffData>
            <w:name w:val="Check323"/>
            <w:enabled/>
            <w:calcOnExit w:val="0"/>
            <w:checkBox>
              <w:sizeAuto/>
              <w:default w:val="0"/>
            </w:checkBox>
          </w:ffData>
        </w:fldChar>
      </w:r>
      <w:r w:rsidRPr="004174DE">
        <w:rPr>
          <w:szCs w:val="20"/>
        </w:rPr>
        <w:instrText xml:space="preserve"> FORMCHECKBOX </w:instrText>
      </w:r>
      <w:r w:rsidR="00BC4032">
        <w:rPr>
          <w:szCs w:val="20"/>
        </w:rPr>
      </w:r>
      <w:r w:rsidR="00BC4032">
        <w:rPr>
          <w:szCs w:val="20"/>
        </w:rPr>
        <w:fldChar w:fldCharType="separate"/>
      </w:r>
      <w:r w:rsidRPr="004174DE">
        <w:rPr>
          <w:szCs w:val="20"/>
        </w:rPr>
        <w:fldChar w:fldCharType="end"/>
      </w:r>
      <w:r w:rsidR="00B24445">
        <w:rPr>
          <w:szCs w:val="20"/>
        </w:rPr>
        <w:tab/>
      </w:r>
      <w:r w:rsidRPr="004174DE">
        <w:rPr>
          <w:szCs w:val="20"/>
        </w:rPr>
        <w:t>Other:</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360"/>
      </w:tblGrid>
      <w:tr w:rsidR="00B24445" w:rsidRPr="00DF5415" w14:paraId="30061EE9" w14:textId="77777777" w:rsidTr="00505576">
        <w:tc>
          <w:tcPr>
            <w:tcW w:w="9360" w:type="dxa"/>
            <w:shd w:val="clear" w:color="auto" w:fill="auto"/>
            <w:vAlign w:val="center"/>
          </w:tcPr>
          <w:p w14:paraId="32137898" w14:textId="77777777" w:rsidR="00B24445" w:rsidRPr="00DF5415" w:rsidRDefault="00B24445" w:rsidP="00505576">
            <w:pPr>
              <w:keepNext/>
              <w:keepLines/>
              <w:widowControl w:val="0"/>
              <w:suppressAutoHyphens/>
              <w:spacing w:before="40" w:after="200"/>
              <w:rPr>
                <w:rFonts w:cs="Arial"/>
                <w:color w:val="000000"/>
                <w:szCs w:val="20"/>
              </w:rPr>
            </w:pPr>
            <w:r w:rsidRPr="00DF5415">
              <w:rPr>
                <w:rFonts w:cs="Arial"/>
                <w:noProof/>
                <w:color w:val="000000"/>
                <w:szCs w:val="20"/>
              </w:rPr>
              <w:fldChar w:fldCharType="begin">
                <w:ffData>
                  <w:name w:val="Text103"/>
                  <w:enabled/>
                  <w:calcOnExit w:val="0"/>
                  <w:textInput/>
                </w:ffData>
              </w:fldChar>
            </w:r>
            <w:r w:rsidRPr="00DF5415">
              <w:rPr>
                <w:rFonts w:cs="Arial"/>
                <w:noProof/>
                <w:color w:val="000000"/>
                <w:szCs w:val="20"/>
              </w:rPr>
              <w:instrText xml:space="preserve"> FORMTEXT </w:instrText>
            </w:r>
            <w:r w:rsidRPr="00DF5415">
              <w:rPr>
                <w:rFonts w:cs="Arial"/>
                <w:noProof/>
                <w:color w:val="000000"/>
                <w:szCs w:val="20"/>
              </w:rPr>
            </w:r>
            <w:r w:rsidRPr="00DF5415">
              <w:rPr>
                <w:rFonts w:cs="Arial"/>
                <w:noProof/>
                <w:color w:val="000000"/>
                <w:szCs w:val="20"/>
              </w:rPr>
              <w:fldChar w:fldCharType="separate"/>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fldChar w:fldCharType="end"/>
            </w:r>
          </w:p>
        </w:tc>
      </w:tr>
    </w:tbl>
    <w:p w14:paraId="3310ED37" w14:textId="2B26133F" w:rsidR="00E0795D" w:rsidRDefault="00E0795D" w:rsidP="00505576">
      <w:pPr>
        <w:tabs>
          <w:tab w:val="left" w:pos="360"/>
        </w:tabs>
        <w:spacing w:before="240" w:after="120"/>
        <w:ind w:left="360" w:hanging="360"/>
        <w:rPr>
          <w:rFonts w:cs="Arial"/>
          <w:i/>
          <w:szCs w:val="20"/>
        </w:rPr>
      </w:pPr>
      <w:r w:rsidRPr="004174DE">
        <w:rPr>
          <w:rFonts w:cs="Arial"/>
          <w:szCs w:val="20"/>
        </w:rPr>
        <w:t>2.</w:t>
      </w:r>
      <w:r w:rsidRPr="004174DE">
        <w:rPr>
          <w:rFonts w:cs="Arial"/>
          <w:szCs w:val="20"/>
        </w:rPr>
        <w:tab/>
        <w:t xml:space="preserve">How is the Department of the Defense (DoD) </w:t>
      </w:r>
      <w:r w:rsidR="00782F43" w:rsidRPr="004174DE">
        <w:rPr>
          <w:rFonts w:cs="Arial"/>
          <w:szCs w:val="20"/>
        </w:rPr>
        <w:t xml:space="preserve">component </w:t>
      </w:r>
      <w:r w:rsidRPr="004174DE">
        <w:rPr>
          <w:rFonts w:cs="Arial"/>
          <w:szCs w:val="20"/>
        </w:rPr>
        <w:t>involved in your research</w:t>
      </w:r>
      <w:r w:rsidR="00782F43" w:rsidRPr="004174DE">
        <w:rPr>
          <w:rFonts w:cs="Arial"/>
          <w:szCs w:val="20"/>
        </w:rPr>
        <w:t>?</w:t>
      </w:r>
      <w:r w:rsidR="00505576">
        <w:rPr>
          <w:rFonts w:cs="Arial"/>
          <w:szCs w:val="20"/>
        </w:rPr>
        <w:t xml:space="preserve"> </w:t>
      </w:r>
      <w:r w:rsidR="00691099" w:rsidRPr="004174DE">
        <w:rPr>
          <w:rFonts w:cs="Arial"/>
          <w:i/>
          <w:szCs w:val="20"/>
        </w:rPr>
        <w:t>Check all that a</w:t>
      </w:r>
      <w:r w:rsidRPr="004174DE">
        <w:rPr>
          <w:rFonts w:cs="Arial"/>
          <w:i/>
          <w:szCs w:val="20"/>
        </w:rPr>
        <w:t>pply:</w:t>
      </w:r>
    </w:p>
    <w:p w14:paraId="6F1F5E1E" w14:textId="0FBBB246" w:rsidR="005271AB" w:rsidRDefault="005271AB" w:rsidP="00304E5A">
      <w:pPr>
        <w:tabs>
          <w:tab w:val="left" w:pos="720"/>
        </w:tabs>
        <w:spacing w:before="120" w:after="120"/>
        <w:ind w:left="720" w:hanging="360"/>
        <w:rPr>
          <w:rFonts w:cs="Arial"/>
          <w:szCs w:val="20"/>
        </w:rPr>
      </w:pPr>
      <w:r w:rsidRPr="004174DE">
        <w:rPr>
          <w:rFonts w:cs="Arial"/>
        </w:rPr>
        <w:lastRenderedPageBreak/>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604D22">
        <w:rPr>
          <w:rFonts w:cs="Arial"/>
        </w:rPr>
        <w:tab/>
      </w:r>
      <w:r w:rsidRPr="004174DE">
        <w:rPr>
          <w:rFonts w:cs="Arial"/>
          <w:szCs w:val="20"/>
        </w:rPr>
        <w:t>The research is funded by a component of DoD (for example, by the Office of Naval research).</w:t>
      </w:r>
    </w:p>
    <w:p w14:paraId="47983422" w14:textId="2ADE610A" w:rsidR="005271AB" w:rsidRDefault="005271AB" w:rsidP="00304E5A">
      <w:pPr>
        <w:tabs>
          <w:tab w:val="left" w:pos="360"/>
        </w:tabs>
        <w:spacing w:before="120" w:after="120"/>
        <w:ind w:left="720" w:hanging="360"/>
        <w:rPr>
          <w:rFonts w:cs="Arial"/>
          <w:szCs w:val="20"/>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604D22">
        <w:rPr>
          <w:rFonts w:cs="Arial"/>
        </w:rPr>
        <w:tab/>
      </w:r>
      <w:r w:rsidRPr="004174DE">
        <w:rPr>
          <w:rFonts w:cs="Arial"/>
          <w:szCs w:val="20"/>
        </w:rPr>
        <w:t xml:space="preserve">The research involves cooperation, collaboration, or other type of agreement with a component of DoD. Example: </w:t>
      </w:r>
      <w:r w:rsidR="00304E5A" w:rsidRPr="004174DE">
        <w:rPr>
          <w:rFonts w:cs="Arial"/>
          <w:szCs w:val="20"/>
        </w:rPr>
        <w:t>An</w:t>
      </w:r>
      <w:r w:rsidRPr="004174DE">
        <w:rPr>
          <w:rFonts w:cs="Arial"/>
          <w:szCs w:val="20"/>
        </w:rPr>
        <w:t xml:space="preserve"> Army Medical Laboratory will conduct tests on the blood samples you collect in your study.</w:t>
      </w:r>
    </w:p>
    <w:p w14:paraId="14B8158D" w14:textId="4688A0EB" w:rsidR="005271AB" w:rsidRDefault="005271AB" w:rsidP="00304E5A">
      <w:pPr>
        <w:pStyle w:val="BodyText"/>
        <w:tabs>
          <w:tab w:val="left" w:pos="360"/>
          <w:tab w:val="left" w:pos="1440"/>
        </w:tabs>
        <w:spacing w:before="120" w:after="120"/>
        <w:ind w:left="720" w:hanging="360"/>
        <w:rPr>
          <w:szCs w:val="20"/>
        </w:rPr>
      </w:pPr>
      <w:r w:rsidRPr="004174DE">
        <w:fldChar w:fldCharType="begin">
          <w:ffData>
            <w:name w:val="Check323"/>
            <w:enabled/>
            <w:calcOnExit w:val="0"/>
            <w:checkBox>
              <w:sizeAuto/>
              <w:default w:val="0"/>
            </w:checkBox>
          </w:ffData>
        </w:fldChar>
      </w:r>
      <w:r w:rsidRPr="004174DE">
        <w:instrText xml:space="preserve"> FORMCHECKBOX </w:instrText>
      </w:r>
      <w:r w:rsidR="00BC4032">
        <w:fldChar w:fldCharType="separate"/>
      </w:r>
      <w:r w:rsidRPr="004174DE">
        <w:fldChar w:fldCharType="end"/>
      </w:r>
      <w:r w:rsidR="00604D22">
        <w:tab/>
      </w:r>
      <w:r w:rsidRPr="004174DE">
        <w:rPr>
          <w:szCs w:val="20"/>
        </w:rPr>
        <w:t>The research uses property, facilities or assets of a component of DoD. Example: Madigan Hospital</w:t>
      </w:r>
    </w:p>
    <w:p w14:paraId="1FF64F9B" w14:textId="1BA52DE5" w:rsidR="005271AB" w:rsidRPr="004174DE" w:rsidRDefault="005271AB" w:rsidP="00304E5A">
      <w:pPr>
        <w:pStyle w:val="BodyText"/>
        <w:tabs>
          <w:tab w:val="left" w:pos="36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BC4032">
        <w:fldChar w:fldCharType="separate"/>
      </w:r>
      <w:r w:rsidRPr="004174DE">
        <w:fldChar w:fldCharType="end"/>
      </w:r>
      <w:r w:rsidR="00604D22">
        <w:tab/>
      </w:r>
      <w:r w:rsidRPr="004174DE">
        <w:rPr>
          <w:szCs w:val="20"/>
        </w:rPr>
        <w:t>The subject population will intentionally include personnel (military and/or civilian) from a component of DoD, or data or specimens from DoD personnel.</w:t>
      </w:r>
    </w:p>
    <w:p w14:paraId="21B98A99" w14:textId="45DD1DA4" w:rsidR="00B412B9" w:rsidRPr="004174DE" w:rsidRDefault="00B412B9" w:rsidP="00304E5A">
      <w:pPr>
        <w:tabs>
          <w:tab w:val="left" w:pos="360"/>
        </w:tabs>
        <w:spacing w:before="240" w:after="120"/>
        <w:ind w:left="367" w:hanging="367"/>
        <w:rPr>
          <w:rFonts w:cs="Arial"/>
          <w:i/>
          <w:szCs w:val="20"/>
        </w:rPr>
      </w:pPr>
      <w:r w:rsidRPr="004174DE">
        <w:rPr>
          <w:rFonts w:cs="Arial"/>
          <w:szCs w:val="20"/>
        </w:rPr>
        <w:t>3.</w:t>
      </w:r>
      <w:r w:rsidRPr="004174DE">
        <w:rPr>
          <w:rFonts w:cs="Arial"/>
          <w:szCs w:val="20"/>
        </w:rPr>
        <w:tab/>
        <w:t>Research involving Department of Defense Components – Restrictions and Additional Requir</w:t>
      </w:r>
      <w:r w:rsidR="002A04B2" w:rsidRPr="004174DE">
        <w:rPr>
          <w:rFonts w:cs="Arial"/>
          <w:szCs w:val="20"/>
        </w:rPr>
        <w:t>e</w:t>
      </w:r>
      <w:r w:rsidRPr="004174DE">
        <w:rPr>
          <w:rFonts w:cs="Arial"/>
          <w:szCs w:val="20"/>
        </w:rPr>
        <w:t xml:space="preserve">ments.  </w:t>
      </w:r>
      <w:r w:rsidR="00584E73">
        <w:rPr>
          <w:rFonts w:cs="Arial"/>
          <w:szCs w:val="20"/>
        </w:rPr>
        <w:t>R</w:t>
      </w:r>
      <w:r w:rsidRPr="004174DE">
        <w:rPr>
          <w:rFonts w:cs="Arial"/>
          <w:szCs w:val="20"/>
        </w:rPr>
        <w:t xml:space="preserve">espond to </w:t>
      </w:r>
      <w:proofErr w:type="gramStart"/>
      <w:r w:rsidRPr="004174DE">
        <w:rPr>
          <w:rFonts w:cs="Arial"/>
          <w:szCs w:val="20"/>
        </w:rPr>
        <w:t>all of</w:t>
      </w:r>
      <w:proofErr w:type="gramEnd"/>
      <w:r w:rsidRPr="004174DE">
        <w:rPr>
          <w:rFonts w:cs="Arial"/>
          <w:szCs w:val="20"/>
        </w:rPr>
        <w:t xml:space="preserve"> the following:</w:t>
      </w:r>
    </w:p>
    <w:p w14:paraId="6606C827" w14:textId="77777777" w:rsidR="00D71E90" w:rsidRPr="004174DE" w:rsidRDefault="00E87941" w:rsidP="00304E5A">
      <w:pPr>
        <w:pStyle w:val="BodyText"/>
        <w:shd w:val="clear" w:color="auto" w:fill="FFFFFF"/>
        <w:tabs>
          <w:tab w:val="left" w:pos="1080"/>
        </w:tabs>
        <w:spacing w:before="120" w:after="120"/>
        <w:ind w:left="907" w:hanging="540"/>
        <w:rPr>
          <w:szCs w:val="20"/>
        </w:rPr>
      </w:pPr>
      <w:r w:rsidRPr="004174DE">
        <w:t>3.1.</w:t>
      </w:r>
      <w:r w:rsidR="00D71E90" w:rsidRPr="004174DE">
        <w:tab/>
        <w:t xml:space="preserve">During the research will you administer surveys or questionnaires, or do interviews with, </w:t>
      </w:r>
      <w:r w:rsidR="005E6A7F" w:rsidRPr="004174DE">
        <w:rPr>
          <w:szCs w:val="20"/>
        </w:rPr>
        <w:t>DoD</w:t>
      </w:r>
      <w:r w:rsidR="00D71E90" w:rsidRPr="004174DE">
        <w:rPr>
          <w:szCs w:val="20"/>
        </w:rPr>
        <w:t xml:space="preserve"> personnel or their families?</w:t>
      </w:r>
      <w:r w:rsidR="005E6A7F" w:rsidRPr="004174DE">
        <w:rPr>
          <w:szCs w:val="20"/>
        </w:rPr>
        <w:t xml:space="preserve"> </w:t>
      </w:r>
    </w:p>
    <w:p w14:paraId="2D395F54" w14:textId="02921FE8" w:rsidR="00D71E90" w:rsidRDefault="00D71E90" w:rsidP="00243972">
      <w:pPr>
        <w:tabs>
          <w:tab w:val="left" w:pos="1260"/>
        </w:tabs>
        <w:spacing w:after="120"/>
        <w:ind w:left="1260" w:hanging="360"/>
        <w:rPr>
          <w:rFonts w:cs="Arial"/>
        </w:rPr>
      </w:pPr>
      <w:r w:rsidRPr="004174DE">
        <w:rPr>
          <w:rFonts w:cs="Arial"/>
        </w:rPr>
        <w:fldChar w:fldCharType="begin">
          <w:ffData>
            <w:name w:val="Check320"/>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E87941" w:rsidRPr="004174DE">
        <w:rPr>
          <w:rFonts w:cs="Arial"/>
        </w:rPr>
        <w:tab/>
      </w:r>
      <w:r w:rsidR="00F95D35" w:rsidRPr="004174DE">
        <w:rPr>
          <w:rFonts w:cs="Arial"/>
        </w:rPr>
        <w:t xml:space="preserve">Yes </w:t>
      </w:r>
      <w:r w:rsidR="0003195F" w:rsidRPr="004174DE">
        <w:rPr>
          <w:rFonts w:cs="Arial"/>
          <w:iCs/>
          <w:szCs w:val="20"/>
        </w:rPr>
        <w:sym w:font="Symbol" w:char="F0AE"/>
      </w:r>
      <w:r w:rsidR="0094260B" w:rsidRPr="004174DE">
        <w:rPr>
          <w:rFonts w:cs="Arial"/>
        </w:rPr>
        <w:t xml:space="preserve"> M</w:t>
      </w:r>
      <w:r w:rsidR="00F95D35" w:rsidRPr="004174DE">
        <w:rPr>
          <w:rFonts w:cs="Arial"/>
        </w:rPr>
        <w:t>ost</w:t>
      </w:r>
      <w:r w:rsidRPr="004174DE">
        <w:rPr>
          <w:rFonts w:cs="Arial"/>
        </w:rPr>
        <w:t xml:space="preserve"> DoD components have specific language and administration requirements related to survey, questionnaires and interviews with DoD personnel. </w:t>
      </w:r>
      <w:r w:rsidR="00584E73">
        <w:rPr>
          <w:rFonts w:cs="Arial"/>
        </w:rPr>
        <w:t>C</w:t>
      </w:r>
      <w:r w:rsidRPr="004174DE">
        <w:rPr>
          <w:rFonts w:cs="Arial"/>
        </w:rPr>
        <w:t>onsult with your DoD component agency and respond to one of the following:</w:t>
      </w:r>
    </w:p>
    <w:p w14:paraId="37680E5C" w14:textId="7818FF5B" w:rsidR="00831736" w:rsidRDefault="00831736" w:rsidP="00831736">
      <w:pPr>
        <w:tabs>
          <w:tab w:val="left" w:pos="1260"/>
        </w:tabs>
        <w:spacing w:after="120"/>
        <w:ind w:left="1620" w:hanging="360"/>
        <w:rPr>
          <w:rFonts w:cs="Arial"/>
          <w:szCs w:val="20"/>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r>
      <w:r w:rsidRPr="004174DE">
        <w:rPr>
          <w:rFonts w:cs="Arial"/>
          <w:szCs w:val="20"/>
        </w:rPr>
        <w:t xml:space="preserve">I have been advised that additional survey/interview approval by the DoD component is not required. </w:t>
      </w:r>
      <w:r w:rsidRPr="004174DE">
        <w:rPr>
          <w:rFonts w:cs="Arial"/>
          <w:noProof/>
          <w:position w:val="-8"/>
          <w:szCs w:val="20"/>
        </w:rPr>
        <w:drawing>
          <wp:inline distT="0" distB="0" distL="0" distR="0" wp14:anchorId="72094E33" wp14:editId="6A09FC60">
            <wp:extent cx="203200" cy="20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F4A71CB" w14:textId="0EC86EFD" w:rsidR="00831736" w:rsidRDefault="00831736" w:rsidP="00831736">
      <w:pPr>
        <w:tabs>
          <w:tab w:val="left" w:pos="1260"/>
        </w:tabs>
        <w:spacing w:after="120"/>
        <w:ind w:left="16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r>
      <w:r w:rsidRPr="004174DE">
        <w:rPr>
          <w:rFonts w:cs="Arial"/>
          <w:szCs w:val="20"/>
        </w:rPr>
        <w:t>I have submitted documentation of the DoD component’s approval of the survey/interview.</w:t>
      </w:r>
    </w:p>
    <w:p w14:paraId="2A2211FE" w14:textId="63BC1E09" w:rsidR="00831736" w:rsidRDefault="00831736" w:rsidP="00831736">
      <w:pPr>
        <w:tabs>
          <w:tab w:val="left" w:pos="1260"/>
        </w:tabs>
        <w:spacing w:after="120"/>
        <w:ind w:left="1620" w:hanging="360"/>
        <w:rPr>
          <w:rFonts w:cs="Arial"/>
          <w:szCs w:val="20"/>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r>
      <w:r w:rsidRPr="004174DE">
        <w:rPr>
          <w:rFonts w:cs="Arial"/>
          <w:szCs w:val="20"/>
        </w:rPr>
        <w:t xml:space="preserve">I have been advised by the DoD component to obtain IRB approval first, and then submit the survey/interview for approval by my DoD component. </w:t>
      </w:r>
      <w:r w:rsidRPr="004174DE">
        <w:rPr>
          <w:rFonts w:cs="Arial"/>
          <w:noProof/>
          <w:position w:val="-8"/>
          <w:szCs w:val="20"/>
        </w:rPr>
        <w:drawing>
          <wp:inline distT="0" distB="0" distL="0" distR="0" wp14:anchorId="42D918CF" wp14:editId="1D99995D">
            <wp:extent cx="203200" cy="20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A37B84D" w14:textId="4ECD0572" w:rsidR="00831736" w:rsidRDefault="00831736" w:rsidP="00B02241">
      <w:pPr>
        <w:tabs>
          <w:tab w:val="left" w:pos="1260"/>
        </w:tabs>
        <w:spacing w:after="60"/>
        <w:ind w:left="1620" w:hanging="360"/>
        <w:rPr>
          <w:rFonts w:cs="Arial"/>
          <w:szCs w:val="20"/>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r>
      <w:r w:rsidRPr="004174DE">
        <w:rPr>
          <w:rFonts w:cs="Arial"/>
          <w:szCs w:val="20"/>
        </w:rPr>
        <w:t xml:space="preserve">Other discussion or result </w:t>
      </w:r>
      <w:r w:rsidRPr="004174DE">
        <w:rPr>
          <w:rFonts w:cs="Arial"/>
          <w:iCs/>
          <w:szCs w:val="20"/>
        </w:rPr>
        <w:sym w:font="Symbol" w:char="F0AE"/>
      </w:r>
      <w:r w:rsidRPr="004174DE">
        <w:rPr>
          <w:rFonts w:cs="Arial"/>
          <w:szCs w:val="20"/>
        </w:rPr>
        <w:t xml:space="preserve"> Describe below:</w:t>
      </w:r>
    </w:p>
    <w:tbl>
      <w:tblPr>
        <w:tblW w:w="8460" w:type="dxa"/>
        <w:tblInd w:w="1620" w:type="dxa"/>
        <w:tblBorders>
          <w:top w:val="single" w:sz="4" w:space="0" w:color="365F91"/>
          <w:bottom w:val="single" w:sz="4" w:space="0" w:color="365F91"/>
        </w:tblBorders>
        <w:tblLook w:val="00A0" w:firstRow="1" w:lastRow="0" w:firstColumn="1" w:lastColumn="0" w:noHBand="0" w:noVBand="0"/>
      </w:tblPr>
      <w:tblGrid>
        <w:gridCol w:w="8460"/>
      </w:tblGrid>
      <w:tr w:rsidR="00B02241" w:rsidRPr="004174DE" w14:paraId="42A40065" w14:textId="77777777" w:rsidTr="00B02241">
        <w:trPr>
          <w:trHeight w:val="251"/>
        </w:trPr>
        <w:tc>
          <w:tcPr>
            <w:tcW w:w="8460" w:type="dxa"/>
          </w:tcPr>
          <w:p w14:paraId="15C85CFD" w14:textId="77777777" w:rsidR="00B02241" w:rsidRPr="004174DE" w:rsidRDefault="00B02241" w:rsidP="007D392C">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22B9D617" w14:textId="77777777" w:rsidR="003B73E5" w:rsidRPr="004174DE" w:rsidRDefault="003B73E5" w:rsidP="00831736">
      <w:pPr>
        <w:shd w:val="clear" w:color="auto" w:fill="FFFFFF"/>
        <w:tabs>
          <w:tab w:val="left" w:pos="1260"/>
        </w:tabs>
        <w:spacing w:before="120"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t>No</w:t>
      </w:r>
    </w:p>
    <w:p w14:paraId="4E5700E7" w14:textId="77777777" w:rsidR="003448EF" w:rsidRPr="004174DE" w:rsidRDefault="00E87941" w:rsidP="007A0DA1">
      <w:pPr>
        <w:pStyle w:val="BodyText"/>
        <w:shd w:val="clear" w:color="auto" w:fill="FFFFFF"/>
        <w:tabs>
          <w:tab w:val="left" w:pos="900"/>
        </w:tabs>
        <w:spacing w:before="240" w:after="120"/>
        <w:ind w:left="900" w:hanging="540"/>
        <w:rPr>
          <w:szCs w:val="20"/>
        </w:rPr>
      </w:pPr>
      <w:r w:rsidRPr="004174DE">
        <w:t>3.2.</w:t>
      </w:r>
      <w:r w:rsidR="005704CB" w:rsidRPr="004174DE">
        <w:tab/>
        <w:t>Does</w:t>
      </w:r>
      <w:r w:rsidR="003448EF" w:rsidRPr="004174DE">
        <w:t xml:space="preserve"> this re</w:t>
      </w:r>
      <w:r w:rsidR="00782F43" w:rsidRPr="004174DE">
        <w:t>search involve subjects who can</w:t>
      </w:r>
      <w:r w:rsidR="003448EF" w:rsidRPr="004174DE">
        <w:t>not provide consent for themselves (e.g.</w:t>
      </w:r>
      <w:r w:rsidR="00E75249" w:rsidRPr="004174DE">
        <w:t>,</w:t>
      </w:r>
      <w:r w:rsidR="003448EF" w:rsidRPr="004174DE">
        <w:t xml:space="preserve"> children, or adults </w:t>
      </w:r>
      <w:r w:rsidR="00E75249" w:rsidRPr="004174DE">
        <w:t>with impaired decision-making capacity</w:t>
      </w:r>
      <w:r w:rsidR="00093FF0" w:rsidRPr="004174DE">
        <w:t>)</w:t>
      </w:r>
      <w:r w:rsidR="003448EF" w:rsidRPr="004174DE">
        <w:rPr>
          <w:szCs w:val="20"/>
        </w:rPr>
        <w:t xml:space="preserve">? </w:t>
      </w:r>
    </w:p>
    <w:p w14:paraId="7ACA81DE" w14:textId="6EA7D574" w:rsidR="003448EF" w:rsidRPr="004174DE" w:rsidRDefault="003448EF" w:rsidP="007A0DA1">
      <w:pPr>
        <w:tabs>
          <w:tab w:val="left" w:pos="1260"/>
        </w:tabs>
        <w:spacing w:after="60"/>
        <w:ind w:left="1260" w:hanging="360"/>
        <w:rPr>
          <w:rFonts w:cs="Arial"/>
        </w:rPr>
      </w:pPr>
      <w:r w:rsidRPr="004174DE">
        <w:rPr>
          <w:rFonts w:cs="Arial"/>
        </w:rPr>
        <w:fldChar w:fldCharType="begin">
          <w:ffData>
            <w:name w:val="Check320"/>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E87941" w:rsidRPr="004174DE">
        <w:rPr>
          <w:rFonts w:cs="Arial"/>
        </w:rPr>
        <w:tab/>
      </w:r>
      <w:r w:rsidR="00F95D35" w:rsidRPr="004174DE">
        <w:rPr>
          <w:rFonts w:cs="Arial"/>
        </w:rPr>
        <w:t xml:space="preserve">Yes </w:t>
      </w:r>
      <w:r w:rsidR="0003195F" w:rsidRPr="004174DE">
        <w:rPr>
          <w:rFonts w:cs="Arial"/>
          <w:iCs/>
          <w:szCs w:val="20"/>
        </w:rPr>
        <w:sym w:font="Symbol" w:char="F0AE"/>
      </w:r>
      <w:r w:rsidR="00EA2ADB" w:rsidRPr="004174DE">
        <w:rPr>
          <w:rFonts w:cs="Arial"/>
          <w:iCs/>
          <w:szCs w:val="20"/>
        </w:rPr>
        <w:t xml:space="preserve"> </w:t>
      </w:r>
      <w:r w:rsidR="00EA2ADB" w:rsidRPr="004174DE">
        <w:rPr>
          <w:rFonts w:cs="Arial"/>
        </w:rPr>
        <w:t>P</w:t>
      </w:r>
      <w:r w:rsidRPr="004174DE">
        <w:rPr>
          <w:rFonts w:cs="Arial"/>
        </w:rPr>
        <w:t xml:space="preserve">er </w:t>
      </w:r>
      <w:r w:rsidRPr="004174DE">
        <w:rPr>
          <w:rFonts w:cs="Arial"/>
          <w:bCs/>
          <w:szCs w:val="20"/>
        </w:rPr>
        <w:t xml:space="preserve">DoD </w:t>
      </w:r>
      <w:r w:rsidR="00923029" w:rsidRPr="004174DE">
        <w:rPr>
          <w:rFonts w:cs="Arial"/>
          <w:bCs/>
          <w:szCs w:val="20"/>
        </w:rPr>
        <w:t xml:space="preserve">Instruction </w:t>
      </w:r>
      <w:r w:rsidRPr="004174DE">
        <w:rPr>
          <w:rFonts w:cs="Arial"/>
          <w:bCs/>
          <w:szCs w:val="20"/>
        </w:rPr>
        <w:t xml:space="preserve">3216.02 section </w:t>
      </w:r>
      <w:r w:rsidR="004A7698" w:rsidRPr="004174DE">
        <w:rPr>
          <w:rFonts w:cs="Arial"/>
          <w:bCs/>
          <w:szCs w:val="20"/>
        </w:rPr>
        <w:t>3.11.c</w:t>
      </w:r>
      <w:r w:rsidRPr="004174DE">
        <w:rPr>
          <w:rFonts w:cs="Arial"/>
          <w:bCs/>
          <w:szCs w:val="20"/>
        </w:rPr>
        <w:t>.</w:t>
      </w:r>
      <w:r w:rsidRPr="004174DE">
        <w:rPr>
          <w:rFonts w:cs="Arial"/>
          <w:sz w:val="18"/>
          <w:szCs w:val="18"/>
        </w:rPr>
        <w:t xml:space="preserve"> </w:t>
      </w:r>
      <w:r w:rsidR="00782F43" w:rsidRPr="004174DE">
        <w:rPr>
          <w:rFonts w:cs="Arial"/>
          <w:szCs w:val="20"/>
        </w:rPr>
        <w:t>if a</w:t>
      </w:r>
      <w:r w:rsidRPr="004174DE">
        <w:rPr>
          <w:rFonts w:cs="Arial"/>
          <w:szCs w:val="20"/>
        </w:rPr>
        <w:t xml:space="preserve"> subject cannot consent for themselves, the IRB must determine that the research is intended to be beneficial to the </w:t>
      </w:r>
      <w:r w:rsidRPr="004174DE">
        <w:rPr>
          <w:rFonts w:cs="Arial"/>
          <w:szCs w:val="20"/>
          <w:u w:val="single"/>
        </w:rPr>
        <w:t>individual</w:t>
      </w:r>
      <w:r w:rsidRPr="004174DE">
        <w:rPr>
          <w:rFonts w:cs="Arial"/>
          <w:szCs w:val="20"/>
        </w:rPr>
        <w:t xml:space="preserve"> subjects. </w:t>
      </w:r>
      <w:r w:rsidR="00604D22">
        <w:rPr>
          <w:rFonts w:cs="Arial"/>
          <w:szCs w:val="20"/>
        </w:rPr>
        <w:t>D</w:t>
      </w:r>
      <w:r w:rsidRPr="004174DE">
        <w:rPr>
          <w:rFonts w:cs="Arial"/>
          <w:szCs w:val="20"/>
        </w:rPr>
        <w:t xml:space="preserve">escribe the benefits expected for </w:t>
      </w:r>
      <w:r w:rsidRPr="004174DE">
        <w:rPr>
          <w:rFonts w:cs="Arial"/>
          <w:szCs w:val="20"/>
          <w:u w:val="single"/>
        </w:rPr>
        <w:t>individual</w:t>
      </w:r>
      <w:r w:rsidRPr="004174DE">
        <w:rPr>
          <w:rFonts w:cs="Arial"/>
          <w:szCs w:val="20"/>
        </w:rPr>
        <w:t xml:space="preserve"> subjects:</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3448EF" w:rsidRPr="004174DE" w14:paraId="0416A583" w14:textId="77777777" w:rsidTr="007A0DA1">
        <w:trPr>
          <w:trHeight w:val="251"/>
        </w:trPr>
        <w:tc>
          <w:tcPr>
            <w:tcW w:w="8820" w:type="dxa"/>
          </w:tcPr>
          <w:p w14:paraId="45E52DB0" w14:textId="77777777" w:rsidR="003448EF" w:rsidRPr="004174DE" w:rsidRDefault="000C5597" w:rsidP="00B835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73D84DA1" w14:textId="77777777" w:rsidR="003B73E5" w:rsidRPr="004174DE" w:rsidRDefault="003B73E5" w:rsidP="007A0DA1">
      <w:pPr>
        <w:shd w:val="clear" w:color="auto" w:fill="FFFFFF"/>
        <w:tabs>
          <w:tab w:val="left" w:pos="1260"/>
        </w:tabs>
        <w:spacing w:before="120"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t>No</w:t>
      </w:r>
    </w:p>
    <w:p w14:paraId="4C271EC9" w14:textId="77777777" w:rsidR="00F57789" w:rsidRPr="004174DE" w:rsidRDefault="0036619D" w:rsidP="007A0DA1">
      <w:pPr>
        <w:pStyle w:val="BodyText"/>
        <w:shd w:val="clear" w:color="auto" w:fill="FFFFFF"/>
        <w:tabs>
          <w:tab w:val="left" w:pos="900"/>
        </w:tabs>
        <w:spacing w:before="240" w:after="120"/>
        <w:ind w:left="900" w:hanging="540"/>
      </w:pPr>
      <w:r w:rsidRPr="004174DE">
        <w:t>3.</w:t>
      </w:r>
      <w:r w:rsidR="00697E34" w:rsidRPr="004174DE">
        <w:t>3</w:t>
      </w:r>
      <w:r w:rsidRPr="004174DE">
        <w:t>.</w:t>
      </w:r>
      <w:r w:rsidR="00F57789" w:rsidRPr="004174DE">
        <w:tab/>
      </w:r>
      <w:r w:rsidR="00D310B1" w:rsidRPr="004174DE">
        <w:t xml:space="preserve">Does this research involve the recruitment of </w:t>
      </w:r>
      <w:hyperlink r:id="rId15" w:anchor="dod-personnel" w:history="1">
        <w:r w:rsidR="00DB5342" w:rsidRPr="001123C5">
          <w:rPr>
            <w:rStyle w:val="Hyperlink"/>
            <w:u w:val="double"/>
          </w:rPr>
          <w:t>DoD-affiliated</w:t>
        </w:r>
        <w:r w:rsidR="00D310B1" w:rsidRPr="001123C5">
          <w:rPr>
            <w:rStyle w:val="Hyperlink"/>
            <w:u w:val="double"/>
          </w:rPr>
          <w:t xml:space="preserve"> personnel</w:t>
        </w:r>
      </w:hyperlink>
      <w:r w:rsidR="00D310B1" w:rsidRPr="004174DE">
        <w:t xml:space="preserve"> into more than </w:t>
      </w:r>
      <w:hyperlink r:id="rId16" w:anchor="minimal" w:history="1">
        <w:r w:rsidR="00D310B1" w:rsidRPr="009B2E38">
          <w:rPr>
            <w:rStyle w:val="Hyperlink"/>
            <w:u w:val="double"/>
          </w:rPr>
          <w:t>minimal risk</w:t>
        </w:r>
      </w:hyperlink>
      <w:r w:rsidR="00D310B1" w:rsidRPr="004174DE">
        <w:t xml:space="preserve"> research?</w:t>
      </w:r>
    </w:p>
    <w:p w14:paraId="13D4E442" w14:textId="77777777" w:rsidR="001A78F4" w:rsidRPr="004174DE" w:rsidRDefault="00D310B1" w:rsidP="007A0DA1">
      <w:pPr>
        <w:tabs>
          <w:tab w:val="left" w:pos="1260"/>
        </w:tabs>
        <w:spacing w:after="120"/>
        <w:ind w:left="1260" w:hanging="360"/>
        <w:rPr>
          <w:rFonts w:cs="Arial"/>
        </w:rPr>
      </w:pPr>
      <w:r w:rsidRPr="004174DE">
        <w:rPr>
          <w:rFonts w:cs="Arial"/>
        </w:rPr>
        <w:fldChar w:fldCharType="begin">
          <w:ffData>
            <w:name w:val="Check320"/>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36619D" w:rsidRPr="004174DE">
        <w:rPr>
          <w:rFonts w:cs="Arial"/>
        </w:rPr>
        <w:tab/>
      </w:r>
      <w:r w:rsidRPr="004174DE">
        <w:rPr>
          <w:rFonts w:cs="Arial"/>
        </w:rPr>
        <w:t xml:space="preserve">Yes </w:t>
      </w:r>
      <w:r w:rsidR="0003195F" w:rsidRPr="004174DE">
        <w:rPr>
          <w:rFonts w:cs="Arial"/>
          <w:iCs/>
          <w:szCs w:val="20"/>
        </w:rPr>
        <w:sym w:font="Symbol" w:char="F0AE"/>
      </w:r>
      <w:r w:rsidR="006A6604" w:rsidRPr="004174DE">
        <w:rPr>
          <w:rFonts w:cs="Arial"/>
        </w:rPr>
        <w:t xml:space="preserve"> </w:t>
      </w:r>
      <w:r w:rsidR="001A78F4" w:rsidRPr="004174DE">
        <w:rPr>
          <w:rFonts w:cs="Arial"/>
        </w:rPr>
        <w:t>Go to Question 3.</w:t>
      </w:r>
      <w:r w:rsidR="00697E34" w:rsidRPr="004174DE">
        <w:rPr>
          <w:rFonts w:cs="Arial"/>
        </w:rPr>
        <w:t>3</w:t>
      </w:r>
      <w:r w:rsidR="001A78F4" w:rsidRPr="004174DE">
        <w:rPr>
          <w:rFonts w:cs="Arial"/>
        </w:rPr>
        <w:t>.a.</w:t>
      </w:r>
    </w:p>
    <w:p w14:paraId="69456648" w14:textId="5C83477B" w:rsidR="003B73E5" w:rsidRPr="004174DE" w:rsidRDefault="003B73E5" w:rsidP="007A0DA1">
      <w:pPr>
        <w:shd w:val="clear" w:color="auto" w:fill="FFFFFF"/>
        <w:tabs>
          <w:tab w:val="left" w:pos="1260"/>
        </w:tabs>
        <w:spacing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t xml:space="preserve">No </w:t>
      </w:r>
      <w:r w:rsidRPr="004174DE">
        <w:rPr>
          <w:rFonts w:cs="Arial"/>
          <w:iCs/>
          <w:szCs w:val="20"/>
        </w:rPr>
        <w:sym w:font="Symbol" w:char="F0AE"/>
      </w:r>
      <w:r w:rsidRPr="004174DE">
        <w:rPr>
          <w:rFonts w:cs="Arial"/>
        </w:rPr>
        <w:t xml:space="preserve">  Go to Question 3.4</w:t>
      </w:r>
      <w:r w:rsidR="007A0DA1">
        <w:rPr>
          <w:rFonts w:cs="Arial"/>
        </w:rPr>
        <w:t>.</w:t>
      </w:r>
    </w:p>
    <w:p w14:paraId="2671BBBD" w14:textId="75B9BB4F" w:rsidR="00D310B1" w:rsidRPr="004174DE" w:rsidRDefault="001A78F4" w:rsidP="007A0DA1">
      <w:pPr>
        <w:tabs>
          <w:tab w:val="left" w:pos="1620"/>
        </w:tabs>
        <w:spacing w:before="240" w:after="120"/>
        <w:ind w:left="1620" w:hanging="720"/>
        <w:rPr>
          <w:rFonts w:cs="Arial"/>
          <w:szCs w:val="20"/>
        </w:rPr>
      </w:pPr>
      <w:r w:rsidRPr="004174DE">
        <w:rPr>
          <w:rFonts w:cs="Arial"/>
        </w:rPr>
        <w:t>3.</w:t>
      </w:r>
      <w:r w:rsidR="00697E34" w:rsidRPr="004174DE">
        <w:rPr>
          <w:rFonts w:cs="Arial"/>
        </w:rPr>
        <w:t>3</w:t>
      </w:r>
      <w:r w:rsidRPr="004174DE">
        <w:rPr>
          <w:rFonts w:cs="Arial"/>
        </w:rPr>
        <w:t>.a</w:t>
      </w:r>
      <w:r w:rsidR="00826DE3">
        <w:rPr>
          <w:rFonts w:cs="Arial"/>
        </w:rPr>
        <w:t>.</w:t>
      </w:r>
      <w:r w:rsidRPr="004174DE">
        <w:rPr>
          <w:rFonts w:cs="Arial"/>
        </w:rPr>
        <w:tab/>
      </w:r>
      <w:r w:rsidR="00D310B1" w:rsidRPr="004174DE">
        <w:rPr>
          <w:rFonts w:cs="Arial"/>
        </w:rPr>
        <w:t xml:space="preserve">Per </w:t>
      </w:r>
      <w:r w:rsidR="00D310B1" w:rsidRPr="004174DE">
        <w:rPr>
          <w:rFonts w:cs="Arial"/>
          <w:bCs/>
          <w:szCs w:val="20"/>
        </w:rPr>
        <w:t xml:space="preserve">DoD </w:t>
      </w:r>
      <w:r w:rsidR="00923029" w:rsidRPr="004174DE">
        <w:rPr>
          <w:rFonts w:cs="Arial"/>
          <w:bCs/>
          <w:szCs w:val="20"/>
        </w:rPr>
        <w:t xml:space="preserve">Instruction </w:t>
      </w:r>
      <w:r w:rsidR="00D310B1" w:rsidRPr="004174DE">
        <w:rPr>
          <w:rFonts w:cs="Arial"/>
          <w:bCs/>
          <w:szCs w:val="20"/>
        </w:rPr>
        <w:t xml:space="preserve">3216.02 section </w:t>
      </w:r>
      <w:r w:rsidR="004A7698" w:rsidRPr="004174DE">
        <w:rPr>
          <w:rFonts w:cs="Arial"/>
          <w:bCs/>
          <w:szCs w:val="20"/>
        </w:rPr>
        <w:t>3.9.f</w:t>
      </w:r>
      <w:r w:rsidR="00D310B1" w:rsidRPr="004174DE">
        <w:rPr>
          <w:rFonts w:cs="Arial"/>
          <w:bCs/>
          <w:szCs w:val="20"/>
        </w:rPr>
        <w:t xml:space="preserve"> for research involving more than minimal risk, if </w:t>
      </w:r>
      <w:r w:rsidR="00DB5342" w:rsidRPr="004174DE">
        <w:rPr>
          <w:rFonts w:cs="Arial"/>
          <w:bCs/>
          <w:szCs w:val="20"/>
        </w:rPr>
        <w:t xml:space="preserve">DoD-affiliated </w:t>
      </w:r>
      <w:r w:rsidR="00D310B1" w:rsidRPr="004174DE">
        <w:rPr>
          <w:rFonts w:cs="Arial"/>
          <w:bCs/>
          <w:szCs w:val="20"/>
        </w:rPr>
        <w:t>personnel will be recruited into the research the research team must ensure special protections are in place as follows</w:t>
      </w:r>
      <w:r w:rsidR="00D310B1" w:rsidRPr="004174DE">
        <w:rPr>
          <w:rFonts w:cs="Arial"/>
          <w:szCs w:val="20"/>
        </w:rPr>
        <w:t>:</w:t>
      </w:r>
    </w:p>
    <w:p w14:paraId="743C047E" w14:textId="77777777" w:rsidR="00D310B1" w:rsidRPr="004174DE" w:rsidRDefault="00D310B1" w:rsidP="007A0DA1">
      <w:pPr>
        <w:numPr>
          <w:ilvl w:val="0"/>
          <w:numId w:val="22"/>
        </w:numPr>
        <w:tabs>
          <w:tab w:val="clear" w:pos="2160"/>
          <w:tab w:val="num" w:pos="1980"/>
        </w:tabs>
        <w:ind w:left="1980"/>
        <w:rPr>
          <w:rFonts w:cs="Arial"/>
          <w:szCs w:val="20"/>
        </w:rPr>
      </w:pPr>
      <w:r w:rsidRPr="004174DE">
        <w:rPr>
          <w:rFonts w:cs="Arial"/>
          <w:szCs w:val="20"/>
        </w:rPr>
        <w:t xml:space="preserve">An individual’s decision about participation has not been influenced by </w:t>
      </w:r>
      <w:r w:rsidR="004A7698" w:rsidRPr="004174DE">
        <w:rPr>
          <w:rFonts w:cs="Arial"/>
          <w:szCs w:val="20"/>
        </w:rPr>
        <w:t>military and civilian supervisors, officers, and others in the chain of command</w:t>
      </w:r>
      <w:r w:rsidR="00E75249" w:rsidRPr="004174DE">
        <w:rPr>
          <w:rFonts w:cs="Arial"/>
          <w:szCs w:val="20"/>
        </w:rPr>
        <w:t>;</w:t>
      </w:r>
    </w:p>
    <w:p w14:paraId="3D8556E0" w14:textId="77777777" w:rsidR="00D310B1" w:rsidRPr="004174DE" w:rsidRDefault="004A7698" w:rsidP="007A0DA1">
      <w:pPr>
        <w:numPr>
          <w:ilvl w:val="0"/>
          <w:numId w:val="22"/>
        </w:numPr>
        <w:tabs>
          <w:tab w:val="clear" w:pos="2160"/>
          <w:tab w:val="num" w:pos="1980"/>
        </w:tabs>
        <w:ind w:left="1980"/>
        <w:rPr>
          <w:rFonts w:cs="Arial"/>
          <w:szCs w:val="20"/>
        </w:rPr>
      </w:pPr>
      <w:r w:rsidRPr="004174DE">
        <w:rPr>
          <w:rFonts w:cs="Arial"/>
          <w:szCs w:val="20"/>
        </w:rPr>
        <w:t xml:space="preserve">Military and civilian supervisors, officers, and others in the chain of command </w:t>
      </w:r>
      <w:r w:rsidR="00D310B1" w:rsidRPr="004174DE">
        <w:rPr>
          <w:rFonts w:cs="Arial"/>
          <w:szCs w:val="20"/>
        </w:rPr>
        <w:t>are excluded from solicitation/recruitment/consent sessions for units under their command</w:t>
      </w:r>
      <w:r w:rsidR="00E75249" w:rsidRPr="004174DE">
        <w:rPr>
          <w:rFonts w:cs="Arial"/>
          <w:szCs w:val="20"/>
        </w:rPr>
        <w:t>;</w:t>
      </w:r>
    </w:p>
    <w:p w14:paraId="3F62A804" w14:textId="77777777" w:rsidR="00D310B1" w:rsidRPr="004174DE" w:rsidRDefault="00D310B1" w:rsidP="007A0DA1">
      <w:pPr>
        <w:numPr>
          <w:ilvl w:val="0"/>
          <w:numId w:val="22"/>
        </w:numPr>
        <w:tabs>
          <w:tab w:val="clear" w:pos="2160"/>
          <w:tab w:val="num" w:pos="1980"/>
        </w:tabs>
        <w:ind w:left="1980"/>
        <w:rPr>
          <w:rFonts w:cs="Arial"/>
          <w:szCs w:val="20"/>
        </w:rPr>
      </w:pPr>
      <w:r w:rsidRPr="004174DE">
        <w:rPr>
          <w:rFonts w:cs="Arial"/>
          <w:szCs w:val="20"/>
        </w:rPr>
        <w:t xml:space="preserve">Separate recruitment/consent sessions are offered for </w:t>
      </w:r>
      <w:r w:rsidR="004A7698" w:rsidRPr="004174DE">
        <w:rPr>
          <w:rFonts w:cs="Arial"/>
          <w:szCs w:val="20"/>
        </w:rPr>
        <w:t>supervisors or those in the chain of command</w:t>
      </w:r>
      <w:r w:rsidRPr="004174DE">
        <w:rPr>
          <w:rFonts w:cs="Arial"/>
          <w:szCs w:val="20"/>
        </w:rPr>
        <w:t xml:space="preserve"> who were excluded from sessions held for their units</w:t>
      </w:r>
      <w:r w:rsidR="00E75249" w:rsidRPr="004174DE">
        <w:rPr>
          <w:rFonts w:cs="Arial"/>
          <w:szCs w:val="20"/>
        </w:rPr>
        <w:t>;</w:t>
      </w:r>
      <w:r w:rsidRPr="004174DE">
        <w:rPr>
          <w:rFonts w:cs="Arial"/>
          <w:szCs w:val="20"/>
        </w:rPr>
        <w:t xml:space="preserve"> and </w:t>
      </w:r>
    </w:p>
    <w:p w14:paraId="46D476B9" w14:textId="77777777" w:rsidR="004A7698" w:rsidRPr="004174DE" w:rsidRDefault="00D310B1" w:rsidP="007A0DA1">
      <w:pPr>
        <w:numPr>
          <w:ilvl w:val="0"/>
          <w:numId w:val="22"/>
        </w:numPr>
        <w:tabs>
          <w:tab w:val="clear" w:pos="2160"/>
          <w:tab w:val="num" w:pos="1980"/>
        </w:tabs>
        <w:ind w:left="1980"/>
        <w:rPr>
          <w:rFonts w:cs="Arial"/>
          <w:szCs w:val="20"/>
        </w:rPr>
      </w:pPr>
      <w:r w:rsidRPr="004174DE">
        <w:rPr>
          <w:rFonts w:cs="Arial"/>
          <w:szCs w:val="20"/>
        </w:rPr>
        <w:t xml:space="preserve">An ombudsperson not connected in any way to the research or to the unit will be present </w:t>
      </w:r>
      <w:r w:rsidR="00E75249" w:rsidRPr="004174DE">
        <w:rPr>
          <w:rFonts w:cs="Arial"/>
          <w:szCs w:val="20"/>
        </w:rPr>
        <w:t>at</w:t>
      </w:r>
      <w:r w:rsidRPr="004174DE">
        <w:rPr>
          <w:rFonts w:cs="Arial"/>
          <w:szCs w:val="20"/>
        </w:rPr>
        <w:t xml:space="preserve"> group recruitment briefings to monitor that the voluntary nature of individual participat</w:t>
      </w:r>
      <w:r w:rsidR="00E75249" w:rsidRPr="004174DE">
        <w:rPr>
          <w:rFonts w:cs="Arial"/>
          <w:szCs w:val="20"/>
        </w:rPr>
        <w:t>ion</w:t>
      </w:r>
      <w:r w:rsidRPr="004174DE">
        <w:rPr>
          <w:rFonts w:cs="Arial"/>
          <w:szCs w:val="20"/>
        </w:rPr>
        <w:t xml:space="preserve"> is </w:t>
      </w:r>
      <w:r w:rsidRPr="004174DE">
        <w:rPr>
          <w:rFonts w:cs="Arial"/>
          <w:szCs w:val="20"/>
        </w:rPr>
        <w:lastRenderedPageBreak/>
        <w:t>adequately stressed and that the information provided about the research is adequate and true.</w:t>
      </w:r>
      <w:r w:rsidR="004A7698" w:rsidRPr="004174DE">
        <w:rPr>
          <w:rFonts w:cs="Arial"/>
          <w:szCs w:val="20"/>
        </w:rPr>
        <w:t xml:space="preserve"> The ombudsperson will be available to address </w:t>
      </w:r>
      <w:r w:rsidR="00DB5342" w:rsidRPr="004174DE">
        <w:rPr>
          <w:rFonts w:cs="Arial"/>
          <w:szCs w:val="20"/>
        </w:rPr>
        <w:t>personnel’s concerns about participating in the research.</w:t>
      </w:r>
    </w:p>
    <w:p w14:paraId="5FDB65CE" w14:textId="77777777" w:rsidR="00DB5342" w:rsidRPr="004174DE" w:rsidRDefault="00DB5342" w:rsidP="007A0DA1">
      <w:pPr>
        <w:numPr>
          <w:ilvl w:val="0"/>
          <w:numId w:val="22"/>
        </w:numPr>
        <w:tabs>
          <w:tab w:val="clear" w:pos="2160"/>
          <w:tab w:val="num" w:pos="1980"/>
        </w:tabs>
        <w:ind w:left="1980"/>
        <w:rPr>
          <w:rFonts w:cs="Arial"/>
          <w:szCs w:val="20"/>
        </w:rPr>
      </w:pPr>
      <w:r w:rsidRPr="004174DE">
        <w:rPr>
          <w:rFonts w:cs="Arial"/>
          <w:szCs w:val="20"/>
        </w:rPr>
        <w:t>The informed consent document informs DoD-affiliated personnel about any risks to their fitness for duty (e.g.</w:t>
      </w:r>
      <w:r w:rsidR="00E75249" w:rsidRPr="004174DE">
        <w:rPr>
          <w:rFonts w:cs="Arial"/>
          <w:szCs w:val="20"/>
        </w:rPr>
        <w:t>,</w:t>
      </w:r>
      <w:r w:rsidRPr="004174DE">
        <w:rPr>
          <w:rFonts w:cs="Arial"/>
          <w:szCs w:val="20"/>
        </w:rPr>
        <w:t xml:space="preserve"> health, availability to perform job, data breach), and that they should seek command or </w:t>
      </w:r>
      <w:r w:rsidR="00E75249" w:rsidRPr="004174DE">
        <w:rPr>
          <w:rFonts w:cs="Arial"/>
          <w:szCs w:val="20"/>
        </w:rPr>
        <w:t>c</w:t>
      </w:r>
      <w:r w:rsidRPr="004174DE">
        <w:rPr>
          <w:rFonts w:cs="Arial"/>
          <w:szCs w:val="20"/>
        </w:rPr>
        <w:t>omponent guidance before participating. The informed consent document must also include, if applicable, potential risks for the revocation of clearance, credentials, or other privileged access or duty.</w:t>
      </w:r>
    </w:p>
    <w:p w14:paraId="7EDD7E6D" w14:textId="77777777" w:rsidR="00526E86" w:rsidRPr="004174DE" w:rsidRDefault="003741C4" w:rsidP="007A0DA1">
      <w:pPr>
        <w:numPr>
          <w:ilvl w:val="0"/>
          <w:numId w:val="22"/>
        </w:numPr>
        <w:tabs>
          <w:tab w:val="clear" w:pos="2160"/>
          <w:tab w:val="num" w:pos="1980"/>
        </w:tabs>
        <w:ind w:left="1980"/>
        <w:rPr>
          <w:rFonts w:cs="Arial"/>
          <w:szCs w:val="20"/>
        </w:rPr>
      </w:pPr>
      <w:r w:rsidRPr="004174DE">
        <w:rPr>
          <w:rFonts w:cs="Arial"/>
          <w:szCs w:val="20"/>
        </w:rPr>
        <w:t xml:space="preserve">If large-scale genomic data is being collected for the study, a Certificate of Confidentiality (CoC) has been obtained for the study, and </w:t>
      </w:r>
      <w:r w:rsidR="00526E86" w:rsidRPr="004174DE">
        <w:rPr>
          <w:rFonts w:cs="Arial"/>
          <w:szCs w:val="20"/>
        </w:rPr>
        <w:t>CoC</w:t>
      </w:r>
      <w:r w:rsidRPr="004174DE">
        <w:rPr>
          <w:rFonts w:cs="Arial"/>
          <w:szCs w:val="20"/>
        </w:rPr>
        <w:t xml:space="preserve"> language has been added to the consent form.</w:t>
      </w:r>
    </w:p>
    <w:p w14:paraId="12481FB3" w14:textId="77777777" w:rsidR="00D310B1" w:rsidRPr="004174DE" w:rsidRDefault="00D310B1" w:rsidP="007A0DA1">
      <w:pPr>
        <w:pStyle w:val="BodyText"/>
        <w:shd w:val="clear" w:color="auto" w:fill="FFFFFF"/>
        <w:spacing w:before="120" w:after="120"/>
        <w:ind w:left="1620"/>
      </w:pPr>
      <w:r w:rsidRPr="004174DE">
        <w:t xml:space="preserve">Does the research include these additional protections for </w:t>
      </w:r>
      <w:r w:rsidR="00DB5342" w:rsidRPr="004174DE">
        <w:t xml:space="preserve">DoD-affiliated </w:t>
      </w:r>
      <w:r w:rsidRPr="004174DE">
        <w:t>personnel?</w:t>
      </w:r>
    </w:p>
    <w:p w14:paraId="73F4D27E" w14:textId="77777777" w:rsidR="003B73E5" w:rsidRPr="004174DE" w:rsidRDefault="003B73E5" w:rsidP="007A0DA1">
      <w:pPr>
        <w:shd w:val="clear" w:color="auto" w:fill="FFFFFF"/>
        <w:spacing w:before="120" w:after="120"/>
        <w:ind w:left="198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t>Yes</w:t>
      </w:r>
    </w:p>
    <w:p w14:paraId="123C1C05" w14:textId="7A371DD7" w:rsidR="00D310B1" w:rsidRPr="004174DE" w:rsidRDefault="00D310B1" w:rsidP="007A0DA1">
      <w:pPr>
        <w:pStyle w:val="BodyText"/>
        <w:shd w:val="clear" w:color="auto" w:fill="FFFFFF"/>
        <w:spacing w:after="60"/>
        <w:ind w:left="1980" w:hanging="360"/>
      </w:pPr>
      <w:r w:rsidRPr="004174DE">
        <w:fldChar w:fldCharType="begin">
          <w:ffData>
            <w:name w:val="Check320"/>
            <w:enabled/>
            <w:calcOnExit w:val="0"/>
            <w:checkBox>
              <w:sizeAuto/>
              <w:default w:val="0"/>
            </w:checkBox>
          </w:ffData>
        </w:fldChar>
      </w:r>
      <w:r w:rsidRPr="004174DE">
        <w:instrText xml:space="preserve"> FORMCHECKBOX </w:instrText>
      </w:r>
      <w:r w:rsidR="00BC4032">
        <w:fldChar w:fldCharType="separate"/>
      </w:r>
      <w:r w:rsidRPr="004174DE">
        <w:fldChar w:fldCharType="end"/>
      </w:r>
      <w:r w:rsidR="0036619D" w:rsidRPr="004174DE">
        <w:tab/>
      </w:r>
      <w:r w:rsidRPr="004174DE">
        <w:t xml:space="preserve">No </w:t>
      </w:r>
      <w:r w:rsidR="0003195F" w:rsidRPr="004174DE">
        <w:rPr>
          <w:iCs/>
          <w:szCs w:val="20"/>
        </w:rPr>
        <w:sym w:font="Symbol" w:char="F0AE"/>
      </w:r>
      <w:r w:rsidR="006A6604" w:rsidRPr="004174DE">
        <w:t xml:space="preserve"> E</w:t>
      </w:r>
      <w:r w:rsidRPr="004174DE">
        <w:t>xplain:</w:t>
      </w:r>
    </w:p>
    <w:tbl>
      <w:tblPr>
        <w:tblW w:w="8100" w:type="dxa"/>
        <w:tblInd w:w="1980" w:type="dxa"/>
        <w:tblBorders>
          <w:top w:val="single" w:sz="4" w:space="0" w:color="365F91"/>
          <w:bottom w:val="single" w:sz="4" w:space="0" w:color="365F91"/>
        </w:tblBorders>
        <w:tblLook w:val="00A0" w:firstRow="1" w:lastRow="0" w:firstColumn="1" w:lastColumn="0" w:noHBand="0" w:noVBand="0"/>
      </w:tblPr>
      <w:tblGrid>
        <w:gridCol w:w="8100"/>
      </w:tblGrid>
      <w:tr w:rsidR="00D310B1" w:rsidRPr="004174DE" w14:paraId="04804B32" w14:textId="77777777" w:rsidTr="007A0DA1">
        <w:trPr>
          <w:trHeight w:val="251"/>
        </w:trPr>
        <w:tc>
          <w:tcPr>
            <w:tcW w:w="8100" w:type="dxa"/>
          </w:tcPr>
          <w:p w14:paraId="270BA331" w14:textId="77777777" w:rsidR="00D310B1" w:rsidRPr="004174DE" w:rsidRDefault="000C5597" w:rsidP="00230315">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48D18013" w14:textId="77777777" w:rsidR="000712DD" w:rsidRPr="004174DE" w:rsidRDefault="0036619D" w:rsidP="001E6267">
      <w:pPr>
        <w:pStyle w:val="BodyText"/>
        <w:shd w:val="clear" w:color="auto" w:fill="FFFFFF"/>
        <w:tabs>
          <w:tab w:val="left" w:pos="900"/>
        </w:tabs>
        <w:spacing w:before="240" w:after="120"/>
        <w:ind w:left="900" w:hanging="540"/>
        <w:rPr>
          <w:szCs w:val="20"/>
        </w:rPr>
      </w:pPr>
      <w:bookmarkStart w:id="0" w:name="OLE_LINK5"/>
      <w:bookmarkStart w:id="1" w:name="OLE_LINK6"/>
      <w:r w:rsidRPr="004174DE">
        <w:t>3.</w:t>
      </w:r>
      <w:r w:rsidR="00697E34" w:rsidRPr="004174DE">
        <w:t>4.</w:t>
      </w:r>
      <w:r w:rsidRPr="004174DE">
        <w:tab/>
      </w:r>
      <w:r w:rsidR="000712DD" w:rsidRPr="004174DE">
        <w:t>Does</w:t>
      </w:r>
      <w:r w:rsidR="000712DD" w:rsidRPr="004174DE">
        <w:rPr>
          <w:szCs w:val="20"/>
        </w:rPr>
        <w:t xml:space="preserve"> this research involve a Department of the Navy Component (e.g.</w:t>
      </w:r>
      <w:r w:rsidR="00E75249" w:rsidRPr="004174DE">
        <w:rPr>
          <w:szCs w:val="20"/>
        </w:rPr>
        <w:t>,</w:t>
      </w:r>
      <w:r w:rsidR="000712DD" w:rsidRPr="004174DE">
        <w:rPr>
          <w:szCs w:val="20"/>
        </w:rPr>
        <w:t xml:space="preserve"> Navy, Marines)</w:t>
      </w:r>
      <w:r w:rsidR="00C055CD" w:rsidRPr="004174DE">
        <w:rPr>
          <w:szCs w:val="20"/>
        </w:rPr>
        <w:t>?</w:t>
      </w:r>
    </w:p>
    <w:p w14:paraId="282B3A9C" w14:textId="0CF81835" w:rsidR="00B412B9" w:rsidRPr="004174DE" w:rsidRDefault="000712DD" w:rsidP="001E6267">
      <w:pPr>
        <w:tabs>
          <w:tab w:val="left" w:pos="1260"/>
        </w:tabs>
        <w:spacing w:after="60"/>
        <w:ind w:left="1260" w:hanging="360"/>
        <w:rPr>
          <w:rFonts w:cs="Arial"/>
          <w:szCs w:val="20"/>
        </w:rPr>
      </w:pPr>
      <w:r w:rsidRPr="004174DE">
        <w:rPr>
          <w:rFonts w:cs="Arial"/>
          <w:szCs w:val="20"/>
        </w:rPr>
        <w:fldChar w:fldCharType="begin">
          <w:ffData>
            <w:name w:val="Check320"/>
            <w:enabled/>
            <w:calcOnExit w:val="0"/>
            <w:checkBox>
              <w:sizeAuto/>
              <w:default w:val="0"/>
            </w:checkBox>
          </w:ffData>
        </w:fldChar>
      </w:r>
      <w:r w:rsidRPr="004174DE">
        <w:rPr>
          <w:rFonts w:cs="Arial"/>
          <w:szCs w:val="20"/>
        </w:rPr>
        <w:instrText xml:space="preserve"> FORMCHECKBOX </w:instrText>
      </w:r>
      <w:r w:rsidR="00BC4032">
        <w:rPr>
          <w:rFonts w:cs="Arial"/>
          <w:szCs w:val="20"/>
        </w:rPr>
      </w:r>
      <w:r w:rsidR="00BC4032">
        <w:rPr>
          <w:rFonts w:cs="Arial"/>
          <w:szCs w:val="20"/>
        </w:rPr>
        <w:fldChar w:fldCharType="separate"/>
      </w:r>
      <w:r w:rsidRPr="004174DE">
        <w:rPr>
          <w:rFonts w:cs="Arial"/>
          <w:szCs w:val="20"/>
        </w:rPr>
        <w:fldChar w:fldCharType="end"/>
      </w:r>
      <w:r w:rsidR="0036619D" w:rsidRPr="004174DE">
        <w:rPr>
          <w:rFonts w:cs="Arial"/>
          <w:szCs w:val="20"/>
        </w:rPr>
        <w:tab/>
      </w:r>
      <w:r w:rsidRPr="004174DE">
        <w:rPr>
          <w:rFonts w:cs="Arial"/>
          <w:szCs w:val="20"/>
        </w:rPr>
        <w:t xml:space="preserve">Yes </w:t>
      </w:r>
      <w:r w:rsidR="0003195F" w:rsidRPr="004174DE">
        <w:rPr>
          <w:rFonts w:cs="Arial"/>
          <w:iCs/>
          <w:szCs w:val="20"/>
        </w:rPr>
        <w:sym w:font="Symbol" w:char="F0AE"/>
      </w:r>
      <w:r w:rsidR="00087174" w:rsidRPr="004174DE">
        <w:rPr>
          <w:rFonts w:cs="Arial"/>
          <w:szCs w:val="20"/>
        </w:rPr>
        <w:t xml:space="preserve"> </w:t>
      </w:r>
      <w:r w:rsidR="00F744B0" w:rsidRPr="004174DE">
        <w:rPr>
          <w:rFonts w:cs="Arial"/>
          <w:szCs w:val="20"/>
        </w:rPr>
        <w:t xml:space="preserve">Secretary of Navy Instruction 3900.39D, Section 8(c)(6) requires the IRB to have documentation of independent review and approval for scientific merit or scholarship (including a summary of scientific issues raised and addressed during the review). </w:t>
      </w:r>
      <w:r w:rsidR="00B5212A">
        <w:rPr>
          <w:rFonts w:cs="Arial"/>
          <w:szCs w:val="20"/>
        </w:rPr>
        <w:t>I</w:t>
      </w:r>
      <w:r w:rsidRPr="004174DE">
        <w:rPr>
          <w:rFonts w:cs="Arial"/>
          <w:szCs w:val="20"/>
        </w:rPr>
        <w:t xml:space="preserve">ndicate </w:t>
      </w:r>
      <w:r w:rsidR="00757650" w:rsidRPr="004174DE">
        <w:rPr>
          <w:rFonts w:cs="Arial"/>
          <w:szCs w:val="20"/>
        </w:rPr>
        <w:t xml:space="preserve">below </w:t>
      </w:r>
      <w:r w:rsidRPr="004174DE">
        <w:rPr>
          <w:rFonts w:cs="Arial"/>
          <w:szCs w:val="20"/>
        </w:rPr>
        <w:t>who has completed the independent scientific review. For clinical research, F</w:t>
      </w:r>
      <w:r w:rsidR="00456EB0" w:rsidRPr="004174DE">
        <w:rPr>
          <w:rFonts w:cs="Arial"/>
          <w:szCs w:val="20"/>
        </w:rPr>
        <w:t xml:space="preserve">red </w:t>
      </w:r>
      <w:r w:rsidRPr="004174DE">
        <w:rPr>
          <w:rFonts w:cs="Arial"/>
          <w:szCs w:val="20"/>
        </w:rPr>
        <w:t>H</w:t>
      </w:r>
      <w:r w:rsidR="00456EB0" w:rsidRPr="004174DE">
        <w:rPr>
          <w:rFonts w:cs="Arial"/>
          <w:szCs w:val="20"/>
        </w:rPr>
        <w:t>utch</w:t>
      </w:r>
      <w:r w:rsidRPr="004174DE">
        <w:rPr>
          <w:rFonts w:cs="Arial"/>
          <w:szCs w:val="20"/>
        </w:rPr>
        <w:t xml:space="preserve"> Scientific Review Committee or NIH peer review is satisfactory. For non-clinical, minimal risk, or exempt research, review by the F</w:t>
      </w:r>
      <w:r w:rsidR="00456EB0" w:rsidRPr="004174DE">
        <w:rPr>
          <w:rFonts w:cs="Arial"/>
          <w:szCs w:val="20"/>
        </w:rPr>
        <w:t xml:space="preserve">red </w:t>
      </w:r>
      <w:r w:rsidRPr="004174DE">
        <w:rPr>
          <w:rFonts w:cs="Arial"/>
          <w:szCs w:val="20"/>
        </w:rPr>
        <w:t>H</w:t>
      </w:r>
      <w:r w:rsidR="00456EB0" w:rsidRPr="004174DE">
        <w:rPr>
          <w:rFonts w:cs="Arial"/>
          <w:szCs w:val="20"/>
        </w:rPr>
        <w:t>utch</w:t>
      </w:r>
      <w:r w:rsidRPr="004174DE">
        <w:rPr>
          <w:rFonts w:cs="Arial"/>
          <w:szCs w:val="20"/>
        </w:rPr>
        <w:t xml:space="preserve"> department head is sufficient. </w:t>
      </w:r>
      <w:r w:rsidR="00027D49" w:rsidRPr="004174DE">
        <w:rPr>
          <w:rFonts w:cs="Arial"/>
          <w:szCs w:val="20"/>
        </w:rPr>
        <w:t>Submit</w:t>
      </w:r>
      <w:r w:rsidRPr="004174DE">
        <w:rPr>
          <w:rFonts w:cs="Arial"/>
          <w:szCs w:val="20"/>
        </w:rPr>
        <w:t xml:space="preserve"> a summary of the evaluation and findings </w:t>
      </w:r>
      <w:r w:rsidR="00027D49" w:rsidRPr="004174DE">
        <w:rPr>
          <w:rFonts w:cs="Arial"/>
          <w:szCs w:val="20"/>
        </w:rPr>
        <w:t>with</w:t>
      </w:r>
      <w:r w:rsidRPr="004174DE">
        <w:rPr>
          <w:rFonts w:cs="Arial"/>
          <w:szCs w:val="20"/>
        </w:rPr>
        <w:t xml:space="preserve"> this supplement form.</w:t>
      </w:r>
      <w:r w:rsidR="00027D49" w:rsidRPr="004174DE">
        <w:rPr>
          <w:rFonts w:cs="Arial"/>
          <w:szCs w:val="20"/>
        </w:rPr>
        <w:t xml:space="preserve"> </w:t>
      </w:r>
      <w:r w:rsidR="00A074CD" w:rsidRPr="004174DE">
        <w:rPr>
          <w:rFonts w:cs="Arial"/>
          <w:noProof/>
          <w:position w:val="-8"/>
          <w:szCs w:val="20"/>
        </w:rPr>
        <w:drawing>
          <wp:inline distT="0" distB="0" distL="0" distR="0" wp14:anchorId="49D11839" wp14:editId="3447411B">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361FD4" w:rsidRPr="004174DE" w14:paraId="10D91894" w14:textId="77777777" w:rsidTr="001E6267">
        <w:tc>
          <w:tcPr>
            <w:tcW w:w="8820" w:type="dxa"/>
          </w:tcPr>
          <w:p w14:paraId="1D74471E" w14:textId="77777777" w:rsidR="00E859DA" w:rsidRPr="004174DE" w:rsidRDefault="000C5597" w:rsidP="00B835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bookmarkEnd w:id="0"/>
    <w:bookmarkEnd w:id="1"/>
    <w:p w14:paraId="73908E99" w14:textId="77777777" w:rsidR="003B73E5" w:rsidRPr="004174DE" w:rsidRDefault="003B73E5" w:rsidP="001E6267">
      <w:pPr>
        <w:spacing w:before="120"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t>No</w:t>
      </w:r>
    </w:p>
    <w:p w14:paraId="0BBB8390" w14:textId="77777777" w:rsidR="001220FC" w:rsidRPr="004174DE" w:rsidRDefault="0036619D" w:rsidP="001E6267">
      <w:pPr>
        <w:pStyle w:val="BodyText"/>
        <w:shd w:val="clear" w:color="auto" w:fill="FFFFFF"/>
        <w:tabs>
          <w:tab w:val="left" w:pos="900"/>
        </w:tabs>
        <w:spacing w:before="240" w:after="120"/>
        <w:ind w:left="900" w:hanging="540"/>
        <w:rPr>
          <w:szCs w:val="20"/>
        </w:rPr>
      </w:pPr>
      <w:r w:rsidRPr="004174DE">
        <w:rPr>
          <w:szCs w:val="20"/>
        </w:rPr>
        <w:t>3.</w:t>
      </w:r>
      <w:r w:rsidR="00697E34" w:rsidRPr="004174DE">
        <w:rPr>
          <w:szCs w:val="20"/>
        </w:rPr>
        <w:t>5.</w:t>
      </w:r>
      <w:r w:rsidRPr="004174DE">
        <w:rPr>
          <w:szCs w:val="20"/>
        </w:rPr>
        <w:tab/>
      </w:r>
      <w:r w:rsidR="001220FC" w:rsidRPr="004174DE">
        <w:rPr>
          <w:szCs w:val="20"/>
        </w:rPr>
        <w:t xml:space="preserve">Is </w:t>
      </w:r>
      <w:r w:rsidR="001220FC" w:rsidRPr="004174DE">
        <w:t>this</w:t>
      </w:r>
      <w:r w:rsidR="001220FC" w:rsidRPr="004174DE">
        <w:rPr>
          <w:szCs w:val="20"/>
        </w:rPr>
        <w:t xml:space="preserve"> research more than minimal risk (i.e.</w:t>
      </w:r>
      <w:r w:rsidR="00E75249" w:rsidRPr="004174DE">
        <w:rPr>
          <w:szCs w:val="20"/>
        </w:rPr>
        <w:t>,</w:t>
      </w:r>
      <w:r w:rsidR="001220FC" w:rsidRPr="004174DE">
        <w:rPr>
          <w:szCs w:val="20"/>
        </w:rPr>
        <w:t xml:space="preserve"> Full Review) and does it involve a Department of the Navy Component (e.g.</w:t>
      </w:r>
      <w:r w:rsidR="00E75249" w:rsidRPr="004174DE">
        <w:rPr>
          <w:szCs w:val="20"/>
        </w:rPr>
        <w:t>,</w:t>
      </w:r>
      <w:r w:rsidR="001220FC" w:rsidRPr="004174DE">
        <w:rPr>
          <w:szCs w:val="20"/>
        </w:rPr>
        <w:t xml:space="preserve"> Navy, Marines)?</w:t>
      </w:r>
    </w:p>
    <w:p w14:paraId="33B2E815" w14:textId="24C55504" w:rsidR="001220FC" w:rsidRPr="004174DE" w:rsidRDefault="001220FC" w:rsidP="001E6267">
      <w:pPr>
        <w:tabs>
          <w:tab w:val="left" w:pos="1260"/>
        </w:tabs>
        <w:spacing w:after="60"/>
        <w:ind w:left="1260" w:hanging="360"/>
        <w:rPr>
          <w:rFonts w:cs="Arial"/>
          <w:szCs w:val="20"/>
        </w:rPr>
      </w:pPr>
      <w:r w:rsidRPr="004174DE">
        <w:rPr>
          <w:rFonts w:cs="Arial"/>
          <w:szCs w:val="20"/>
        </w:rPr>
        <w:fldChar w:fldCharType="begin">
          <w:ffData>
            <w:name w:val="Check320"/>
            <w:enabled/>
            <w:calcOnExit w:val="0"/>
            <w:checkBox>
              <w:sizeAuto/>
              <w:default w:val="0"/>
            </w:checkBox>
          </w:ffData>
        </w:fldChar>
      </w:r>
      <w:r w:rsidRPr="004174DE">
        <w:rPr>
          <w:rFonts w:cs="Arial"/>
          <w:szCs w:val="20"/>
        </w:rPr>
        <w:instrText xml:space="preserve"> FORMCHECKBOX </w:instrText>
      </w:r>
      <w:r w:rsidR="00BC4032">
        <w:rPr>
          <w:rFonts w:cs="Arial"/>
          <w:szCs w:val="20"/>
        </w:rPr>
      </w:r>
      <w:r w:rsidR="00BC4032">
        <w:rPr>
          <w:rFonts w:cs="Arial"/>
          <w:szCs w:val="20"/>
        </w:rPr>
        <w:fldChar w:fldCharType="separate"/>
      </w:r>
      <w:r w:rsidRPr="004174DE">
        <w:rPr>
          <w:rFonts w:cs="Arial"/>
          <w:szCs w:val="20"/>
        </w:rPr>
        <w:fldChar w:fldCharType="end"/>
      </w:r>
      <w:r w:rsidR="000B6699" w:rsidRPr="004174DE">
        <w:rPr>
          <w:rFonts w:cs="Arial"/>
          <w:szCs w:val="20"/>
        </w:rPr>
        <w:tab/>
      </w:r>
      <w:r w:rsidRPr="004174DE">
        <w:rPr>
          <w:rFonts w:cs="Arial"/>
          <w:szCs w:val="20"/>
        </w:rPr>
        <w:t xml:space="preserve">Yes </w:t>
      </w:r>
      <w:r w:rsidR="0003195F" w:rsidRPr="004174DE">
        <w:rPr>
          <w:rFonts w:cs="Arial"/>
          <w:iCs/>
          <w:szCs w:val="20"/>
        </w:rPr>
        <w:sym w:font="Symbol" w:char="F0AE"/>
      </w:r>
      <w:r w:rsidR="00E068DE" w:rsidRPr="004174DE">
        <w:rPr>
          <w:rFonts w:cs="Arial"/>
          <w:szCs w:val="20"/>
        </w:rPr>
        <w:t xml:space="preserve"> </w:t>
      </w:r>
      <w:r w:rsidRPr="004174DE">
        <w:rPr>
          <w:rFonts w:cs="Arial"/>
          <w:szCs w:val="20"/>
        </w:rPr>
        <w:t>Secretary of Navy Instruction 3900.39D, Section 6(5) requires</w:t>
      </w:r>
      <w:r w:rsidR="003B425E" w:rsidRPr="004174DE">
        <w:rPr>
          <w:rFonts w:cs="Arial"/>
          <w:szCs w:val="20"/>
        </w:rPr>
        <w:t>,</w:t>
      </w:r>
      <w:r w:rsidRPr="004174DE">
        <w:rPr>
          <w:rFonts w:cs="Arial"/>
          <w:szCs w:val="20"/>
        </w:rPr>
        <w:t xml:space="preserve"> </w:t>
      </w:r>
      <w:r w:rsidR="00757650" w:rsidRPr="004174DE">
        <w:rPr>
          <w:rFonts w:cs="Arial"/>
          <w:szCs w:val="20"/>
        </w:rPr>
        <w:t>for research involving greater than minimal risk, an arrangement for emergency treatment and necessary follow-up of any research-related injury.</w:t>
      </w:r>
      <w:r w:rsidRPr="004174DE">
        <w:rPr>
          <w:rFonts w:cs="Arial"/>
          <w:szCs w:val="20"/>
        </w:rPr>
        <w:t xml:space="preserve"> </w:t>
      </w:r>
      <w:r w:rsidR="00757650" w:rsidRPr="004174DE">
        <w:rPr>
          <w:rFonts w:cs="Arial"/>
          <w:szCs w:val="20"/>
        </w:rPr>
        <w:t>Describe the emergency treatment plan.</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1220FC" w:rsidRPr="004174DE" w14:paraId="1091E5EC" w14:textId="77777777" w:rsidTr="001E6267">
        <w:tc>
          <w:tcPr>
            <w:tcW w:w="8820" w:type="dxa"/>
          </w:tcPr>
          <w:p w14:paraId="717E2D04" w14:textId="77777777" w:rsidR="001220FC" w:rsidRPr="004174DE" w:rsidRDefault="000C5597" w:rsidP="00B835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482E3EC3" w14:textId="77777777" w:rsidR="003B73E5" w:rsidRPr="004174DE" w:rsidRDefault="003B73E5" w:rsidP="001E6267">
      <w:pPr>
        <w:spacing w:before="120" w:after="120"/>
        <w:ind w:left="1260" w:hanging="360"/>
        <w:rPr>
          <w:rFonts w:cs="Arial"/>
          <w:szCs w:val="20"/>
        </w:rPr>
      </w:pPr>
      <w:r w:rsidRPr="004174DE">
        <w:rPr>
          <w:rFonts w:cs="Arial"/>
          <w:szCs w:val="20"/>
        </w:rPr>
        <w:fldChar w:fldCharType="begin">
          <w:ffData>
            <w:name w:val="Check319"/>
            <w:enabled/>
            <w:calcOnExit w:val="0"/>
            <w:checkBox>
              <w:sizeAuto/>
              <w:default w:val="0"/>
            </w:checkBox>
          </w:ffData>
        </w:fldChar>
      </w:r>
      <w:r w:rsidRPr="004174DE">
        <w:rPr>
          <w:rFonts w:cs="Arial"/>
          <w:szCs w:val="20"/>
        </w:rPr>
        <w:instrText xml:space="preserve"> FORMCHECKBOX </w:instrText>
      </w:r>
      <w:r w:rsidR="00BC4032">
        <w:rPr>
          <w:rFonts w:cs="Arial"/>
          <w:szCs w:val="20"/>
        </w:rPr>
      </w:r>
      <w:r w:rsidR="00BC4032">
        <w:rPr>
          <w:rFonts w:cs="Arial"/>
          <w:szCs w:val="20"/>
        </w:rPr>
        <w:fldChar w:fldCharType="separate"/>
      </w:r>
      <w:r w:rsidRPr="004174DE">
        <w:rPr>
          <w:rFonts w:cs="Arial"/>
          <w:szCs w:val="20"/>
        </w:rPr>
        <w:fldChar w:fldCharType="end"/>
      </w:r>
      <w:r w:rsidRPr="004174DE">
        <w:rPr>
          <w:rFonts w:cs="Arial"/>
          <w:szCs w:val="20"/>
        </w:rPr>
        <w:tab/>
        <w:t>No</w:t>
      </w:r>
    </w:p>
    <w:p w14:paraId="312AA93D" w14:textId="77777777" w:rsidR="00F744B0" w:rsidRPr="004174DE" w:rsidRDefault="001220FC" w:rsidP="001E6267">
      <w:pPr>
        <w:pStyle w:val="BodyText"/>
        <w:shd w:val="clear" w:color="auto" w:fill="FFFFFF"/>
        <w:tabs>
          <w:tab w:val="left" w:pos="900"/>
        </w:tabs>
        <w:spacing w:before="240" w:after="120"/>
        <w:ind w:left="900" w:hanging="540"/>
        <w:rPr>
          <w:szCs w:val="20"/>
        </w:rPr>
      </w:pPr>
      <w:r w:rsidRPr="004174DE">
        <w:t>3.</w:t>
      </w:r>
      <w:r w:rsidR="00697E34" w:rsidRPr="004174DE">
        <w:t>6</w:t>
      </w:r>
      <w:r w:rsidR="000B6699" w:rsidRPr="004174DE">
        <w:t>.</w:t>
      </w:r>
      <w:r w:rsidR="00C055CD" w:rsidRPr="004174DE">
        <w:tab/>
      </w:r>
      <w:r w:rsidR="007F3DAC" w:rsidRPr="004174DE">
        <w:rPr>
          <w:szCs w:val="20"/>
        </w:rPr>
        <w:t xml:space="preserve">Does this research involve a Department of Navy component, </w:t>
      </w:r>
      <w:r w:rsidR="00F744B0" w:rsidRPr="004174DE">
        <w:rPr>
          <w:szCs w:val="20"/>
        </w:rPr>
        <w:t xml:space="preserve">and the research will be conducted outside </w:t>
      </w:r>
      <w:r w:rsidR="007F3DAC" w:rsidRPr="004174DE">
        <w:rPr>
          <w:szCs w:val="20"/>
        </w:rPr>
        <w:t>the United States?</w:t>
      </w:r>
    </w:p>
    <w:p w14:paraId="4CAB604D" w14:textId="1F004CCC" w:rsidR="00C055CD" w:rsidRPr="004174DE" w:rsidRDefault="00C055CD" w:rsidP="001E6267">
      <w:pPr>
        <w:tabs>
          <w:tab w:val="left" w:pos="1260"/>
        </w:tabs>
        <w:spacing w:after="60"/>
        <w:ind w:left="1260" w:hanging="360"/>
        <w:rPr>
          <w:rFonts w:cs="Arial"/>
          <w:szCs w:val="20"/>
        </w:rPr>
      </w:pPr>
      <w:r w:rsidRPr="004174DE">
        <w:rPr>
          <w:rFonts w:cs="Arial"/>
          <w:szCs w:val="20"/>
        </w:rPr>
        <w:fldChar w:fldCharType="begin">
          <w:ffData>
            <w:name w:val="Check320"/>
            <w:enabled/>
            <w:calcOnExit w:val="0"/>
            <w:checkBox>
              <w:sizeAuto/>
              <w:default w:val="0"/>
            </w:checkBox>
          </w:ffData>
        </w:fldChar>
      </w:r>
      <w:r w:rsidRPr="004174DE">
        <w:rPr>
          <w:rFonts w:cs="Arial"/>
          <w:szCs w:val="20"/>
        </w:rPr>
        <w:instrText xml:space="preserve"> FORMCHECKBOX </w:instrText>
      </w:r>
      <w:r w:rsidR="00BC4032">
        <w:rPr>
          <w:rFonts w:cs="Arial"/>
          <w:szCs w:val="20"/>
        </w:rPr>
      </w:r>
      <w:r w:rsidR="00BC4032">
        <w:rPr>
          <w:rFonts w:cs="Arial"/>
          <w:szCs w:val="20"/>
        </w:rPr>
        <w:fldChar w:fldCharType="separate"/>
      </w:r>
      <w:r w:rsidRPr="004174DE">
        <w:rPr>
          <w:rFonts w:cs="Arial"/>
          <w:szCs w:val="20"/>
        </w:rPr>
        <w:fldChar w:fldCharType="end"/>
      </w:r>
      <w:r w:rsidR="000B6699" w:rsidRPr="004174DE">
        <w:rPr>
          <w:rFonts w:cs="Arial"/>
          <w:szCs w:val="20"/>
        </w:rPr>
        <w:tab/>
      </w:r>
      <w:r w:rsidRPr="004174DE">
        <w:rPr>
          <w:rFonts w:cs="Arial"/>
          <w:szCs w:val="20"/>
        </w:rPr>
        <w:t xml:space="preserve">Yes </w:t>
      </w:r>
      <w:r w:rsidR="0003195F" w:rsidRPr="004174DE">
        <w:rPr>
          <w:rFonts w:cs="Arial"/>
          <w:iCs/>
          <w:szCs w:val="20"/>
        </w:rPr>
        <w:sym w:font="Symbol" w:char="F0AE"/>
      </w:r>
      <w:r w:rsidR="00E46948" w:rsidRPr="004174DE">
        <w:rPr>
          <w:rFonts w:cs="Arial"/>
          <w:szCs w:val="20"/>
        </w:rPr>
        <w:t xml:space="preserve"> </w:t>
      </w:r>
      <w:r w:rsidR="00F744B0" w:rsidRPr="004174DE">
        <w:rPr>
          <w:rFonts w:cs="Arial"/>
          <w:szCs w:val="20"/>
        </w:rPr>
        <w:t xml:space="preserve">Secretary of Navy Instruction 3900.39D, Section 6(i) research involving human subjects who are not U.S. citizens or DoD personnel, conducted outside the United States, and its territories and possessions, requires permission of the host country.  </w:t>
      </w:r>
      <w:r w:rsidRPr="004174DE">
        <w:rPr>
          <w:rFonts w:cs="Arial"/>
          <w:szCs w:val="20"/>
        </w:rPr>
        <w:t xml:space="preserve">Please </w:t>
      </w:r>
      <w:r w:rsidR="007F3DAC" w:rsidRPr="004174DE">
        <w:rPr>
          <w:rFonts w:cs="Arial"/>
          <w:szCs w:val="20"/>
        </w:rPr>
        <w:t xml:space="preserve">describe </w:t>
      </w:r>
      <w:r w:rsidR="00757650" w:rsidRPr="004174DE">
        <w:rPr>
          <w:rFonts w:cs="Arial"/>
          <w:szCs w:val="20"/>
        </w:rPr>
        <w:t xml:space="preserve">below </w:t>
      </w:r>
      <w:r w:rsidR="007F3DAC" w:rsidRPr="004174DE">
        <w:rPr>
          <w:rFonts w:cs="Arial"/>
          <w:szCs w:val="20"/>
        </w:rPr>
        <w:t xml:space="preserve">the ethics review undertaken by an IRB in the host country, or the local Navy IRB in the host country. Submit documentation of local host country IRB approval to conduct this research (note, this </w:t>
      </w:r>
      <w:r w:rsidR="003B425E" w:rsidRPr="004174DE">
        <w:rPr>
          <w:rFonts w:cs="Arial"/>
          <w:szCs w:val="20"/>
        </w:rPr>
        <w:t xml:space="preserve">should </w:t>
      </w:r>
      <w:r w:rsidR="007F3DAC" w:rsidRPr="004174DE">
        <w:rPr>
          <w:rFonts w:cs="Arial"/>
          <w:szCs w:val="20"/>
        </w:rPr>
        <w:t>also be reported on your coordinating center supplement form).</w:t>
      </w:r>
      <w:r w:rsidR="00027D49" w:rsidRPr="004174DE">
        <w:rPr>
          <w:rFonts w:cs="Arial"/>
          <w:szCs w:val="20"/>
        </w:rPr>
        <w:t xml:space="preserve"> </w:t>
      </w:r>
      <w:r w:rsidR="00A074CD" w:rsidRPr="004174DE">
        <w:rPr>
          <w:rFonts w:cs="Arial"/>
          <w:noProof/>
          <w:position w:val="-8"/>
          <w:szCs w:val="20"/>
        </w:rPr>
        <w:drawing>
          <wp:inline distT="0" distB="0" distL="0" distR="0" wp14:anchorId="759B12BA" wp14:editId="05842324">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C055CD" w:rsidRPr="004174DE" w14:paraId="6B9563CF" w14:textId="77777777" w:rsidTr="0036440F">
        <w:tc>
          <w:tcPr>
            <w:tcW w:w="8820" w:type="dxa"/>
          </w:tcPr>
          <w:p w14:paraId="659A4D53" w14:textId="77777777" w:rsidR="00C055CD" w:rsidRPr="004174DE" w:rsidRDefault="000C5597" w:rsidP="00B835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5D22E34D" w14:textId="77777777" w:rsidR="003B73E5" w:rsidRPr="004174DE" w:rsidRDefault="003B73E5" w:rsidP="001E6267">
      <w:pPr>
        <w:spacing w:before="120" w:after="120"/>
        <w:ind w:left="1260" w:hanging="360"/>
        <w:rPr>
          <w:rFonts w:cs="Arial"/>
          <w:szCs w:val="20"/>
        </w:rPr>
      </w:pPr>
      <w:r w:rsidRPr="004174DE">
        <w:rPr>
          <w:rFonts w:cs="Arial"/>
          <w:szCs w:val="20"/>
        </w:rPr>
        <w:fldChar w:fldCharType="begin">
          <w:ffData>
            <w:name w:val="Check319"/>
            <w:enabled/>
            <w:calcOnExit w:val="0"/>
            <w:checkBox>
              <w:sizeAuto/>
              <w:default w:val="0"/>
            </w:checkBox>
          </w:ffData>
        </w:fldChar>
      </w:r>
      <w:r w:rsidRPr="004174DE">
        <w:rPr>
          <w:rFonts w:cs="Arial"/>
          <w:szCs w:val="20"/>
        </w:rPr>
        <w:instrText xml:space="preserve"> FORMCHECKBOX </w:instrText>
      </w:r>
      <w:r w:rsidR="00BC4032">
        <w:rPr>
          <w:rFonts w:cs="Arial"/>
          <w:szCs w:val="20"/>
        </w:rPr>
      </w:r>
      <w:r w:rsidR="00BC4032">
        <w:rPr>
          <w:rFonts w:cs="Arial"/>
          <w:szCs w:val="20"/>
        </w:rPr>
        <w:fldChar w:fldCharType="separate"/>
      </w:r>
      <w:r w:rsidRPr="004174DE">
        <w:rPr>
          <w:rFonts w:cs="Arial"/>
          <w:szCs w:val="20"/>
        </w:rPr>
        <w:fldChar w:fldCharType="end"/>
      </w:r>
      <w:r w:rsidRPr="004174DE">
        <w:rPr>
          <w:rFonts w:cs="Arial"/>
          <w:szCs w:val="20"/>
        </w:rPr>
        <w:tab/>
        <w:t xml:space="preserve">No </w:t>
      </w:r>
    </w:p>
    <w:p w14:paraId="1E76D86B" w14:textId="77777777" w:rsidR="005E6A7F" w:rsidRPr="004174DE" w:rsidRDefault="00F57789" w:rsidP="001E6267">
      <w:pPr>
        <w:pStyle w:val="BodyText"/>
        <w:shd w:val="clear" w:color="auto" w:fill="FFFFFF"/>
        <w:spacing w:before="240" w:after="120"/>
        <w:ind w:left="900" w:hanging="540"/>
      </w:pPr>
      <w:r w:rsidRPr="004174DE">
        <w:t>3.</w:t>
      </w:r>
      <w:r w:rsidR="00697E34" w:rsidRPr="004174DE">
        <w:t>7</w:t>
      </w:r>
      <w:r w:rsidR="009F0EB8" w:rsidRPr="004174DE">
        <w:t>.</w:t>
      </w:r>
      <w:r w:rsidR="009F0EB8" w:rsidRPr="004174DE">
        <w:tab/>
      </w:r>
      <w:r w:rsidR="005E6A7F" w:rsidRPr="004174DE">
        <w:t>Does your research fall under the purview of the Under Secretary of Sta</w:t>
      </w:r>
      <w:r w:rsidR="009F0EB8" w:rsidRPr="004174DE">
        <w:t>te (Personnel and Readiness)?</w:t>
      </w:r>
    </w:p>
    <w:p w14:paraId="5059335F" w14:textId="39CFFFD4" w:rsidR="005E6A7F" w:rsidRPr="004174DE" w:rsidRDefault="005E6A7F" w:rsidP="001E6267">
      <w:pPr>
        <w:spacing w:after="60"/>
        <w:ind w:left="1260" w:hanging="360"/>
        <w:rPr>
          <w:rFonts w:cs="Arial"/>
        </w:rPr>
      </w:pPr>
      <w:r w:rsidRPr="004174DE">
        <w:rPr>
          <w:rFonts w:cs="Arial"/>
        </w:rPr>
        <w:lastRenderedPageBreak/>
        <w:fldChar w:fldCharType="begin">
          <w:ffData>
            <w:name w:val="Check320"/>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9F0EB8" w:rsidRPr="004174DE">
        <w:rPr>
          <w:rFonts w:cs="Arial"/>
        </w:rPr>
        <w:tab/>
      </w:r>
      <w:r w:rsidRPr="004174DE">
        <w:rPr>
          <w:rFonts w:cs="Arial"/>
        </w:rPr>
        <w:t xml:space="preserve">Yes </w:t>
      </w:r>
      <w:r w:rsidR="0003195F" w:rsidRPr="004174DE">
        <w:rPr>
          <w:rFonts w:cs="Arial"/>
          <w:iCs/>
          <w:szCs w:val="20"/>
        </w:rPr>
        <w:sym w:font="Symbol" w:char="F0AE"/>
      </w:r>
      <w:r w:rsidR="00E46948" w:rsidRPr="004174DE">
        <w:rPr>
          <w:rFonts w:cs="Arial"/>
        </w:rPr>
        <w:t xml:space="preserve"> </w:t>
      </w:r>
      <w:r w:rsidR="00F744B0" w:rsidRPr="004174DE">
        <w:rPr>
          <w:rFonts w:cs="Arial"/>
          <w:szCs w:val="20"/>
        </w:rPr>
        <w:t>H</w:t>
      </w:r>
      <w:r w:rsidR="00691099" w:rsidRPr="004174DE">
        <w:rPr>
          <w:rFonts w:cs="Arial"/>
          <w:szCs w:val="20"/>
        </w:rPr>
        <w:t xml:space="preserve">ealth </w:t>
      </w:r>
      <w:r w:rsidR="00F744B0" w:rsidRPr="004174DE">
        <w:rPr>
          <w:rFonts w:cs="Arial"/>
          <w:szCs w:val="20"/>
        </w:rPr>
        <w:t>A</w:t>
      </w:r>
      <w:r w:rsidR="00691099" w:rsidRPr="004174DE">
        <w:rPr>
          <w:rFonts w:cs="Arial"/>
          <w:szCs w:val="20"/>
        </w:rPr>
        <w:t>ffairs (HA)</w:t>
      </w:r>
      <w:r w:rsidR="00F744B0" w:rsidRPr="004174DE">
        <w:rPr>
          <w:rFonts w:cs="Arial"/>
          <w:szCs w:val="20"/>
        </w:rPr>
        <w:t xml:space="preserve"> Policy 05-003 requires that for research involving a DoD component under the purview of the Under Secretary of State (Personnel and Readiness) that all investigators and research staff directly involved in human subjects research shall have </w:t>
      </w:r>
      <w:r w:rsidR="00F744B0" w:rsidRPr="004174DE">
        <w:rPr>
          <w:rFonts w:cs="Arial"/>
          <w:b/>
          <w:i/>
          <w:szCs w:val="20"/>
        </w:rPr>
        <w:t>Annual</w:t>
      </w:r>
      <w:r w:rsidR="00F744B0" w:rsidRPr="004174DE">
        <w:rPr>
          <w:rFonts w:cs="Arial"/>
          <w:b/>
          <w:szCs w:val="20"/>
        </w:rPr>
        <w:t xml:space="preserve"> </w:t>
      </w:r>
      <w:r w:rsidR="00F744B0" w:rsidRPr="004174DE">
        <w:rPr>
          <w:rFonts w:cs="Arial"/>
          <w:szCs w:val="20"/>
        </w:rPr>
        <w:t xml:space="preserve">training on human subjects protections. This requirement is more stringent than the </w:t>
      </w:r>
      <w:r w:rsidR="00456EB0" w:rsidRPr="004174DE">
        <w:rPr>
          <w:rFonts w:cs="Arial"/>
          <w:szCs w:val="20"/>
        </w:rPr>
        <w:t>Fred Hutch</w:t>
      </w:r>
      <w:r w:rsidR="00F744B0" w:rsidRPr="004174DE">
        <w:rPr>
          <w:rFonts w:cs="Arial"/>
          <w:szCs w:val="20"/>
        </w:rPr>
        <w:t xml:space="preserve"> policy of retraining every 3 years. </w:t>
      </w:r>
      <w:r w:rsidR="00F744B0" w:rsidRPr="004174DE">
        <w:rPr>
          <w:rFonts w:cs="Arial"/>
        </w:rPr>
        <w:t>D</w:t>
      </w:r>
      <w:r w:rsidRPr="004174DE">
        <w:rPr>
          <w:rFonts w:cs="Arial"/>
        </w:rPr>
        <w:t>escribe how you will ensure you and the other research team members directly involved in the research maintain annual training on H</w:t>
      </w:r>
      <w:r w:rsidR="00456EB0" w:rsidRPr="004174DE">
        <w:rPr>
          <w:rFonts w:cs="Arial"/>
        </w:rPr>
        <w:t xml:space="preserve">uman </w:t>
      </w:r>
      <w:r w:rsidRPr="004174DE">
        <w:rPr>
          <w:rFonts w:cs="Arial"/>
        </w:rPr>
        <w:t>S</w:t>
      </w:r>
      <w:r w:rsidR="00456EB0" w:rsidRPr="004174DE">
        <w:rPr>
          <w:rFonts w:cs="Arial"/>
        </w:rPr>
        <w:t>ubject</w:t>
      </w:r>
      <w:r w:rsidRPr="004174DE">
        <w:rPr>
          <w:rFonts w:cs="Arial"/>
        </w:rPr>
        <w:t xml:space="preserve"> protections. </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2A04B2" w:rsidRPr="004174DE" w14:paraId="7957FB2C" w14:textId="77777777" w:rsidTr="001E6267">
        <w:tc>
          <w:tcPr>
            <w:tcW w:w="8820" w:type="dxa"/>
          </w:tcPr>
          <w:p w14:paraId="0914ADB0" w14:textId="77777777" w:rsidR="002A04B2" w:rsidRPr="004174DE" w:rsidRDefault="000C5597" w:rsidP="006D63EA">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3F4BB6B4" w14:textId="77777777" w:rsidR="003B73E5" w:rsidRPr="004174DE" w:rsidRDefault="003B73E5" w:rsidP="001E6267">
      <w:pPr>
        <w:spacing w:before="120"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t>No</w:t>
      </w:r>
    </w:p>
    <w:p w14:paraId="56ACEAA3" w14:textId="343293CE" w:rsidR="00F744B0" w:rsidRPr="004174DE" w:rsidRDefault="001220FC" w:rsidP="001E6267">
      <w:pPr>
        <w:pStyle w:val="BodyText"/>
        <w:shd w:val="clear" w:color="auto" w:fill="FFFFFF"/>
        <w:tabs>
          <w:tab w:val="left" w:pos="900"/>
        </w:tabs>
        <w:spacing w:before="240" w:after="120"/>
        <w:ind w:left="900" w:hanging="540"/>
        <w:rPr>
          <w:szCs w:val="20"/>
        </w:rPr>
      </w:pPr>
      <w:r w:rsidRPr="004174DE">
        <w:t>3.</w:t>
      </w:r>
      <w:r w:rsidR="00697E34" w:rsidRPr="004174DE">
        <w:t>8</w:t>
      </w:r>
      <w:r w:rsidR="009F0EB8" w:rsidRPr="004174DE">
        <w:t>.</w:t>
      </w:r>
      <w:r w:rsidR="009F0EB8" w:rsidRPr="004174DE">
        <w:tab/>
      </w:r>
      <w:r w:rsidR="007F3DAC" w:rsidRPr="004174DE">
        <w:rPr>
          <w:szCs w:val="20"/>
        </w:rPr>
        <w:t xml:space="preserve">Does </w:t>
      </w:r>
      <w:r w:rsidR="007F3DAC" w:rsidRPr="004174DE">
        <w:t>this</w:t>
      </w:r>
      <w:r w:rsidR="007F3DAC" w:rsidRPr="004174DE">
        <w:rPr>
          <w:szCs w:val="20"/>
        </w:rPr>
        <w:t xml:space="preserve"> research involve compensation to </w:t>
      </w:r>
      <w:r w:rsidR="00826DE3" w:rsidRPr="004174DE">
        <w:rPr>
          <w:szCs w:val="20"/>
        </w:rPr>
        <w:t>active-duty</w:t>
      </w:r>
      <w:r w:rsidR="007F3DAC" w:rsidRPr="004174DE">
        <w:rPr>
          <w:szCs w:val="20"/>
        </w:rPr>
        <w:t xml:space="preserve"> military personnel for participation in the research?</w:t>
      </w:r>
    </w:p>
    <w:p w14:paraId="42B2417C" w14:textId="77777777" w:rsidR="001A78F4" w:rsidRPr="004174DE" w:rsidRDefault="007F3DAC" w:rsidP="00E84E7A">
      <w:pPr>
        <w:tabs>
          <w:tab w:val="left" w:pos="1260"/>
        </w:tabs>
        <w:spacing w:after="120"/>
        <w:ind w:left="1260" w:hanging="360"/>
        <w:rPr>
          <w:rFonts w:cs="Arial"/>
          <w:szCs w:val="20"/>
        </w:rPr>
      </w:pPr>
      <w:r w:rsidRPr="004174DE">
        <w:rPr>
          <w:rFonts w:cs="Arial"/>
          <w:szCs w:val="20"/>
        </w:rPr>
        <w:fldChar w:fldCharType="begin">
          <w:ffData>
            <w:name w:val="Check320"/>
            <w:enabled/>
            <w:calcOnExit w:val="0"/>
            <w:checkBox>
              <w:sizeAuto/>
              <w:default w:val="0"/>
            </w:checkBox>
          </w:ffData>
        </w:fldChar>
      </w:r>
      <w:r w:rsidRPr="004174DE">
        <w:rPr>
          <w:rFonts w:cs="Arial"/>
          <w:szCs w:val="20"/>
        </w:rPr>
        <w:instrText xml:space="preserve"> FORMCHECKBOX </w:instrText>
      </w:r>
      <w:r w:rsidR="00BC4032">
        <w:rPr>
          <w:rFonts w:cs="Arial"/>
          <w:szCs w:val="20"/>
        </w:rPr>
      </w:r>
      <w:r w:rsidR="00BC4032">
        <w:rPr>
          <w:rFonts w:cs="Arial"/>
          <w:szCs w:val="20"/>
        </w:rPr>
        <w:fldChar w:fldCharType="separate"/>
      </w:r>
      <w:r w:rsidRPr="004174DE">
        <w:rPr>
          <w:rFonts w:cs="Arial"/>
          <w:szCs w:val="20"/>
        </w:rPr>
        <w:fldChar w:fldCharType="end"/>
      </w:r>
      <w:r w:rsidR="009F0EB8" w:rsidRPr="004174DE">
        <w:rPr>
          <w:rFonts w:cs="Arial"/>
          <w:szCs w:val="20"/>
        </w:rPr>
        <w:tab/>
      </w:r>
      <w:r w:rsidRPr="004174DE">
        <w:rPr>
          <w:rFonts w:cs="Arial"/>
          <w:szCs w:val="20"/>
        </w:rPr>
        <w:t xml:space="preserve">Yes </w:t>
      </w:r>
      <w:r w:rsidR="0003195F" w:rsidRPr="004174DE">
        <w:rPr>
          <w:rFonts w:cs="Arial"/>
          <w:iCs/>
          <w:szCs w:val="20"/>
        </w:rPr>
        <w:sym w:font="Symbol" w:char="F0AE"/>
      </w:r>
      <w:r w:rsidR="00E46948" w:rsidRPr="004174DE">
        <w:rPr>
          <w:rFonts w:cs="Arial"/>
          <w:szCs w:val="20"/>
        </w:rPr>
        <w:t xml:space="preserve"> </w:t>
      </w:r>
      <w:r w:rsidR="001A78F4" w:rsidRPr="004174DE">
        <w:rPr>
          <w:rFonts w:cs="Arial"/>
          <w:szCs w:val="20"/>
        </w:rPr>
        <w:t>Go to Question 3.</w:t>
      </w:r>
      <w:r w:rsidR="00697E34" w:rsidRPr="004174DE">
        <w:rPr>
          <w:rFonts w:cs="Arial"/>
          <w:szCs w:val="20"/>
        </w:rPr>
        <w:t>8</w:t>
      </w:r>
      <w:r w:rsidR="001A78F4" w:rsidRPr="004174DE">
        <w:rPr>
          <w:rFonts w:cs="Arial"/>
          <w:szCs w:val="20"/>
        </w:rPr>
        <w:t>.a.</w:t>
      </w:r>
    </w:p>
    <w:p w14:paraId="4B871CD2" w14:textId="68A2D819" w:rsidR="003B73E5" w:rsidRPr="004174DE" w:rsidRDefault="003B73E5" w:rsidP="00E84E7A">
      <w:pPr>
        <w:tabs>
          <w:tab w:val="left" w:pos="1260"/>
          <w:tab w:val="left" w:pos="2160"/>
        </w:tabs>
        <w:spacing w:before="120" w:after="120"/>
        <w:ind w:left="1260" w:hanging="360"/>
        <w:rPr>
          <w:rFonts w:cs="Arial"/>
          <w:szCs w:val="20"/>
        </w:rPr>
      </w:pPr>
      <w:r w:rsidRPr="004174DE">
        <w:rPr>
          <w:rFonts w:cs="Arial"/>
          <w:szCs w:val="20"/>
        </w:rPr>
        <w:fldChar w:fldCharType="begin">
          <w:ffData>
            <w:name w:val="Check319"/>
            <w:enabled/>
            <w:calcOnExit w:val="0"/>
            <w:checkBox>
              <w:sizeAuto/>
              <w:default w:val="0"/>
            </w:checkBox>
          </w:ffData>
        </w:fldChar>
      </w:r>
      <w:r w:rsidRPr="004174DE">
        <w:rPr>
          <w:rFonts w:cs="Arial"/>
          <w:szCs w:val="20"/>
        </w:rPr>
        <w:instrText xml:space="preserve"> FORMCHECKBOX </w:instrText>
      </w:r>
      <w:r w:rsidR="00BC4032">
        <w:rPr>
          <w:rFonts w:cs="Arial"/>
          <w:szCs w:val="20"/>
        </w:rPr>
      </w:r>
      <w:r w:rsidR="00BC4032">
        <w:rPr>
          <w:rFonts w:cs="Arial"/>
          <w:szCs w:val="20"/>
        </w:rPr>
        <w:fldChar w:fldCharType="separate"/>
      </w:r>
      <w:r w:rsidRPr="004174DE">
        <w:rPr>
          <w:rFonts w:cs="Arial"/>
          <w:szCs w:val="20"/>
        </w:rPr>
        <w:fldChar w:fldCharType="end"/>
      </w:r>
      <w:r w:rsidRPr="004174DE">
        <w:rPr>
          <w:rFonts w:cs="Arial"/>
          <w:szCs w:val="20"/>
        </w:rPr>
        <w:tab/>
        <w:t xml:space="preserve">No </w:t>
      </w:r>
      <w:r w:rsidRPr="004174DE">
        <w:rPr>
          <w:rFonts w:cs="Arial"/>
          <w:iCs/>
          <w:szCs w:val="20"/>
        </w:rPr>
        <w:sym w:font="Symbol" w:char="F0AE"/>
      </w:r>
      <w:r w:rsidRPr="004174DE">
        <w:rPr>
          <w:rFonts w:cs="Arial"/>
          <w:szCs w:val="20"/>
        </w:rPr>
        <w:t xml:space="preserve">  Go to Question 3.9</w:t>
      </w:r>
      <w:r w:rsidR="00E84E7A">
        <w:rPr>
          <w:rFonts w:cs="Arial"/>
          <w:szCs w:val="20"/>
        </w:rPr>
        <w:t>.</w:t>
      </w:r>
    </w:p>
    <w:p w14:paraId="196977E9" w14:textId="20FE981A" w:rsidR="007F3DAC" w:rsidRPr="004174DE" w:rsidRDefault="001A78F4" w:rsidP="00E84E7A">
      <w:pPr>
        <w:tabs>
          <w:tab w:val="left" w:pos="1620"/>
        </w:tabs>
        <w:spacing w:before="240" w:after="60"/>
        <w:ind w:left="1620" w:hanging="720"/>
        <w:rPr>
          <w:rFonts w:cs="Arial"/>
          <w:szCs w:val="20"/>
        </w:rPr>
      </w:pPr>
      <w:r w:rsidRPr="004174DE">
        <w:rPr>
          <w:rFonts w:cs="Arial"/>
          <w:szCs w:val="20"/>
        </w:rPr>
        <w:t>3.</w:t>
      </w:r>
      <w:r w:rsidR="00697E34" w:rsidRPr="004174DE">
        <w:rPr>
          <w:rFonts w:cs="Arial"/>
          <w:szCs w:val="20"/>
        </w:rPr>
        <w:t>8</w:t>
      </w:r>
      <w:r w:rsidRPr="004174DE">
        <w:rPr>
          <w:rFonts w:cs="Arial"/>
          <w:szCs w:val="20"/>
        </w:rPr>
        <w:t>.a</w:t>
      </w:r>
      <w:r w:rsidR="00E84E7A">
        <w:rPr>
          <w:rFonts w:cs="Arial"/>
          <w:szCs w:val="20"/>
        </w:rPr>
        <w:t>.</w:t>
      </w:r>
      <w:r w:rsidRPr="004174DE">
        <w:rPr>
          <w:rFonts w:cs="Arial"/>
          <w:szCs w:val="20"/>
        </w:rPr>
        <w:tab/>
      </w:r>
      <w:r w:rsidR="007F3DAC" w:rsidRPr="004174DE">
        <w:rPr>
          <w:rFonts w:cs="Arial"/>
          <w:szCs w:val="20"/>
        </w:rPr>
        <w:t xml:space="preserve">Per </w:t>
      </w:r>
      <w:r w:rsidR="00491814" w:rsidRPr="004174DE">
        <w:rPr>
          <w:rFonts w:cs="Arial"/>
          <w:szCs w:val="20"/>
        </w:rPr>
        <w:t xml:space="preserve">the Dual Compensation </w:t>
      </w:r>
      <w:smartTag w:uri="urn:schemas-microsoft-com:office:smarttags" w:element="place">
        <w:smartTag w:uri="urn:schemas-microsoft-com:office:smarttags" w:element="City">
          <w:r w:rsidR="00491814" w:rsidRPr="004174DE">
            <w:rPr>
              <w:rFonts w:cs="Arial"/>
              <w:szCs w:val="20"/>
            </w:rPr>
            <w:t>Act</w:t>
          </w:r>
        </w:smartTag>
        <w:r w:rsidR="00491814" w:rsidRPr="004174DE">
          <w:rPr>
            <w:rFonts w:cs="Arial"/>
            <w:szCs w:val="20"/>
          </w:rPr>
          <w:t xml:space="preserve">, </w:t>
        </w:r>
        <w:smartTag w:uri="urn:schemas-microsoft-com:office:smarttags" w:element="country-region">
          <w:r w:rsidR="00491814" w:rsidRPr="004174DE">
            <w:rPr>
              <w:rFonts w:cs="Arial"/>
              <w:szCs w:val="20"/>
            </w:rPr>
            <w:t>U.S.</w:t>
          </w:r>
        </w:smartTag>
      </w:smartTag>
      <w:r w:rsidR="00491814" w:rsidRPr="004174DE">
        <w:rPr>
          <w:rFonts w:cs="Arial"/>
          <w:szCs w:val="20"/>
        </w:rPr>
        <w:t xml:space="preserve"> military personnel may not receive compensation for research while on active duty hours. This prohibition applies to U.S. military personnel paid from either appropriated or non-appropriated funds, or a combination thereof, and includes temporary, part-time and intermittent appointments. U.S. military personnel may be compensated for research if the participant is involved in the research while not on duty. </w:t>
      </w:r>
      <w:r w:rsidR="00491814" w:rsidRPr="004174DE">
        <w:rPr>
          <w:rFonts w:cs="Arial"/>
          <w:bCs/>
          <w:szCs w:val="20"/>
        </w:rPr>
        <w:t xml:space="preserve">If the research involves compensation for blood donations, </w:t>
      </w:r>
      <w:r w:rsidR="007F3DAC" w:rsidRPr="004174DE">
        <w:rPr>
          <w:rFonts w:cs="Arial"/>
          <w:bCs/>
          <w:szCs w:val="20"/>
        </w:rPr>
        <w:t xml:space="preserve">24 USC 30, </w:t>
      </w:r>
      <w:r w:rsidR="00491814" w:rsidRPr="004174DE">
        <w:rPr>
          <w:rFonts w:cs="Arial"/>
          <w:bCs/>
          <w:szCs w:val="20"/>
        </w:rPr>
        <w:t xml:space="preserve">further </w:t>
      </w:r>
      <w:r w:rsidR="007F3DAC" w:rsidRPr="004174DE">
        <w:rPr>
          <w:rFonts w:cs="Arial"/>
          <w:szCs w:val="20"/>
        </w:rPr>
        <w:t xml:space="preserve">limits compensation </w:t>
      </w:r>
      <w:r w:rsidR="00491814" w:rsidRPr="004174DE">
        <w:rPr>
          <w:rFonts w:cs="Arial"/>
          <w:szCs w:val="20"/>
        </w:rPr>
        <w:t xml:space="preserve">to $50 per blood draw. </w:t>
      </w:r>
    </w:p>
    <w:p w14:paraId="7E29F464" w14:textId="77777777" w:rsidR="007F3DAC" w:rsidRPr="004174DE" w:rsidRDefault="007F3DAC" w:rsidP="00E84E7A">
      <w:pPr>
        <w:tabs>
          <w:tab w:val="left" w:pos="1620"/>
        </w:tabs>
        <w:spacing w:before="60" w:after="120"/>
        <w:ind w:left="1620"/>
        <w:rPr>
          <w:rFonts w:cs="Arial"/>
          <w:szCs w:val="20"/>
        </w:rPr>
      </w:pPr>
      <w:r w:rsidRPr="004174DE">
        <w:rPr>
          <w:rFonts w:cs="Arial"/>
          <w:szCs w:val="20"/>
        </w:rPr>
        <w:t>Does the research comply with these limitations?</w:t>
      </w:r>
    </w:p>
    <w:p w14:paraId="2A919CDC" w14:textId="77777777" w:rsidR="003B73E5" w:rsidRPr="004174DE" w:rsidRDefault="003B73E5" w:rsidP="00E84E7A">
      <w:pPr>
        <w:tabs>
          <w:tab w:val="left" w:pos="1980"/>
        </w:tabs>
        <w:spacing w:before="120" w:after="120"/>
        <w:ind w:left="1980" w:hanging="360"/>
        <w:rPr>
          <w:rFonts w:cs="Arial"/>
          <w:szCs w:val="20"/>
        </w:rPr>
      </w:pPr>
      <w:r w:rsidRPr="004174DE">
        <w:rPr>
          <w:rFonts w:cs="Arial"/>
          <w:szCs w:val="20"/>
        </w:rPr>
        <w:fldChar w:fldCharType="begin">
          <w:ffData>
            <w:name w:val="Check319"/>
            <w:enabled/>
            <w:calcOnExit w:val="0"/>
            <w:checkBox>
              <w:sizeAuto/>
              <w:default w:val="0"/>
            </w:checkBox>
          </w:ffData>
        </w:fldChar>
      </w:r>
      <w:r w:rsidRPr="004174DE">
        <w:rPr>
          <w:rFonts w:cs="Arial"/>
          <w:szCs w:val="20"/>
        </w:rPr>
        <w:instrText xml:space="preserve"> FORMCHECKBOX </w:instrText>
      </w:r>
      <w:r w:rsidR="00BC4032">
        <w:rPr>
          <w:rFonts w:cs="Arial"/>
          <w:szCs w:val="20"/>
        </w:rPr>
      </w:r>
      <w:r w:rsidR="00BC4032">
        <w:rPr>
          <w:rFonts w:cs="Arial"/>
          <w:szCs w:val="20"/>
        </w:rPr>
        <w:fldChar w:fldCharType="separate"/>
      </w:r>
      <w:r w:rsidRPr="004174DE">
        <w:rPr>
          <w:rFonts w:cs="Arial"/>
          <w:szCs w:val="20"/>
        </w:rPr>
        <w:fldChar w:fldCharType="end"/>
      </w:r>
      <w:r w:rsidRPr="004174DE">
        <w:rPr>
          <w:rFonts w:cs="Arial"/>
          <w:szCs w:val="20"/>
        </w:rPr>
        <w:tab/>
        <w:t>Yes</w:t>
      </w:r>
    </w:p>
    <w:p w14:paraId="2F3B7991" w14:textId="707509B4" w:rsidR="007F3DAC" w:rsidRPr="004174DE" w:rsidRDefault="007F3DAC" w:rsidP="00E84E7A">
      <w:pPr>
        <w:tabs>
          <w:tab w:val="left" w:pos="1980"/>
        </w:tabs>
        <w:spacing w:after="60"/>
        <w:ind w:left="1980" w:hanging="360"/>
        <w:rPr>
          <w:rFonts w:cs="Arial"/>
          <w:szCs w:val="20"/>
        </w:rPr>
      </w:pPr>
      <w:r w:rsidRPr="004174DE">
        <w:rPr>
          <w:rFonts w:cs="Arial"/>
          <w:szCs w:val="20"/>
        </w:rPr>
        <w:fldChar w:fldCharType="begin">
          <w:ffData>
            <w:name w:val="Check320"/>
            <w:enabled/>
            <w:calcOnExit w:val="0"/>
            <w:checkBox>
              <w:sizeAuto/>
              <w:default w:val="0"/>
            </w:checkBox>
          </w:ffData>
        </w:fldChar>
      </w:r>
      <w:r w:rsidRPr="004174DE">
        <w:rPr>
          <w:rFonts w:cs="Arial"/>
          <w:szCs w:val="20"/>
        </w:rPr>
        <w:instrText xml:space="preserve"> FORMCHECKBOX </w:instrText>
      </w:r>
      <w:r w:rsidR="00BC4032">
        <w:rPr>
          <w:rFonts w:cs="Arial"/>
          <w:szCs w:val="20"/>
        </w:rPr>
      </w:r>
      <w:r w:rsidR="00BC4032">
        <w:rPr>
          <w:rFonts w:cs="Arial"/>
          <w:szCs w:val="20"/>
        </w:rPr>
        <w:fldChar w:fldCharType="separate"/>
      </w:r>
      <w:r w:rsidRPr="004174DE">
        <w:rPr>
          <w:rFonts w:cs="Arial"/>
          <w:szCs w:val="20"/>
        </w:rPr>
        <w:fldChar w:fldCharType="end"/>
      </w:r>
      <w:r w:rsidR="00E46948" w:rsidRPr="004174DE">
        <w:rPr>
          <w:rFonts w:cs="Arial"/>
          <w:szCs w:val="20"/>
        </w:rPr>
        <w:tab/>
      </w:r>
      <w:r w:rsidRPr="004174DE">
        <w:rPr>
          <w:rFonts w:cs="Arial"/>
          <w:szCs w:val="20"/>
        </w:rPr>
        <w:t xml:space="preserve">No </w:t>
      </w:r>
      <w:r w:rsidR="00E46948" w:rsidRPr="004174DE">
        <w:rPr>
          <w:rFonts w:cs="Arial"/>
          <w:iCs/>
          <w:szCs w:val="20"/>
        </w:rPr>
        <w:sym w:font="Symbol" w:char="F0AE"/>
      </w:r>
      <w:r w:rsidR="00125EC8" w:rsidRPr="004174DE">
        <w:rPr>
          <w:rFonts w:cs="Arial"/>
          <w:szCs w:val="20"/>
        </w:rPr>
        <w:t xml:space="preserve"> </w:t>
      </w:r>
      <w:r w:rsidR="00E46948" w:rsidRPr="004174DE">
        <w:rPr>
          <w:rFonts w:cs="Arial"/>
          <w:szCs w:val="20"/>
        </w:rPr>
        <w:t xml:space="preserve"> </w:t>
      </w:r>
      <w:r w:rsidR="00B35D3A">
        <w:rPr>
          <w:rFonts w:cs="Arial"/>
          <w:szCs w:val="20"/>
        </w:rPr>
        <w:t>E</w:t>
      </w:r>
      <w:r w:rsidRPr="004174DE">
        <w:rPr>
          <w:rFonts w:cs="Arial"/>
          <w:szCs w:val="20"/>
        </w:rPr>
        <w:t>xplain:</w:t>
      </w:r>
    </w:p>
    <w:tbl>
      <w:tblPr>
        <w:tblW w:w="8100" w:type="dxa"/>
        <w:tblInd w:w="1980" w:type="dxa"/>
        <w:tblBorders>
          <w:top w:val="single" w:sz="4" w:space="0" w:color="365F91"/>
          <w:bottom w:val="single" w:sz="4" w:space="0" w:color="365F91"/>
        </w:tblBorders>
        <w:tblLook w:val="00A0" w:firstRow="1" w:lastRow="0" w:firstColumn="1" w:lastColumn="0" w:noHBand="0" w:noVBand="0"/>
      </w:tblPr>
      <w:tblGrid>
        <w:gridCol w:w="8100"/>
      </w:tblGrid>
      <w:tr w:rsidR="007F3DAC" w:rsidRPr="004174DE" w14:paraId="5B79181A" w14:textId="77777777" w:rsidTr="00E84E7A">
        <w:trPr>
          <w:trHeight w:val="251"/>
        </w:trPr>
        <w:tc>
          <w:tcPr>
            <w:tcW w:w="8100" w:type="dxa"/>
          </w:tcPr>
          <w:p w14:paraId="17B37AC2" w14:textId="77777777" w:rsidR="007F3DAC" w:rsidRPr="004174DE" w:rsidRDefault="007F3DAC" w:rsidP="001A78F4">
            <w:pPr>
              <w:suppressAutoHyphens/>
              <w:spacing w:before="40" w:after="200"/>
              <w:ind w:hanging="15"/>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4F9E7D0E" w14:textId="77777777" w:rsidR="00640B55" w:rsidRPr="004174DE" w:rsidRDefault="001220FC" w:rsidP="00E84E7A">
      <w:pPr>
        <w:pStyle w:val="BodyText"/>
        <w:shd w:val="clear" w:color="auto" w:fill="FFFFFF"/>
        <w:tabs>
          <w:tab w:val="left" w:pos="900"/>
        </w:tabs>
        <w:spacing w:before="240" w:after="120"/>
        <w:ind w:left="900" w:hanging="540"/>
      </w:pPr>
      <w:r w:rsidRPr="004174DE">
        <w:t>3.</w:t>
      </w:r>
      <w:r w:rsidR="00697E34" w:rsidRPr="004174DE">
        <w:t>9</w:t>
      </w:r>
      <w:r w:rsidR="009F0EB8" w:rsidRPr="004174DE">
        <w:t>.</w:t>
      </w:r>
      <w:r w:rsidR="009F0EB8" w:rsidRPr="004174DE">
        <w:tab/>
      </w:r>
      <w:r w:rsidR="00640B55" w:rsidRPr="004174DE">
        <w:t xml:space="preserve">Does this research comply with Department of Defense </w:t>
      </w:r>
      <w:r w:rsidR="00923029" w:rsidRPr="004174DE">
        <w:t xml:space="preserve">Instruction </w:t>
      </w:r>
      <w:r w:rsidR="00640B55" w:rsidRPr="004174DE">
        <w:t xml:space="preserve">3216.02 section </w:t>
      </w:r>
      <w:r w:rsidR="00DB5342" w:rsidRPr="004174DE">
        <w:t>3.9.e</w:t>
      </w:r>
      <w:r w:rsidR="00640B55" w:rsidRPr="004174DE">
        <w:t xml:space="preserve">, which prohibits research involving </w:t>
      </w:r>
      <w:r w:rsidR="00923029" w:rsidRPr="004174DE">
        <w:t xml:space="preserve">detainees and </w:t>
      </w:r>
      <w:r w:rsidR="00640B55" w:rsidRPr="004174DE">
        <w:t>prisoners of war</w:t>
      </w:r>
      <w:r w:rsidR="003B425E" w:rsidRPr="004174DE">
        <w:t>?</w:t>
      </w:r>
      <w:r w:rsidR="00640B55" w:rsidRPr="004174DE">
        <w:t xml:space="preserve"> This includes any person captured, detained, held, or otherwise under the control of DoD personnel (military and civilian, or contractor employee) except DoD personnel held for law enforcement purposes</w:t>
      </w:r>
      <w:r w:rsidR="003B425E" w:rsidRPr="004174DE">
        <w:t>.</w:t>
      </w:r>
    </w:p>
    <w:p w14:paraId="0E30533D" w14:textId="77777777" w:rsidR="003B73E5" w:rsidRPr="004174DE" w:rsidRDefault="003B73E5" w:rsidP="00E84E7A">
      <w:pPr>
        <w:spacing w:before="120"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r>
      <w:r w:rsidRPr="004174DE">
        <w:rPr>
          <w:rFonts w:cs="Arial"/>
          <w:szCs w:val="20"/>
        </w:rPr>
        <w:t>Yes</w:t>
      </w:r>
      <w:r w:rsidRPr="004174DE">
        <w:rPr>
          <w:rFonts w:cs="Arial"/>
        </w:rPr>
        <w:t xml:space="preserve"> </w:t>
      </w:r>
    </w:p>
    <w:p w14:paraId="6EF5F3C5" w14:textId="525EBC95" w:rsidR="00640B55" w:rsidRPr="004174DE" w:rsidRDefault="00640B55" w:rsidP="00E84E7A">
      <w:pPr>
        <w:spacing w:after="120"/>
        <w:ind w:left="1260" w:hanging="360"/>
        <w:rPr>
          <w:rFonts w:cs="Arial"/>
        </w:rPr>
      </w:pPr>
      <w:r w:rsidRPr="004174DE">
        <w:rPr>
          <w:rFonts w:cs="Arial"/>
        </w:rPr>
        <w:fldChar w:fldCharType="begin">
          <w:ffData>
            <w:name w:val="Check320"/>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125EC8" w:rsidRPr="004174DE">
        <w:rPr>
          <w:rFonts w:cs="Arial"/>
        </w:rPr>
        <w:tab/>
      </w:r>
      <w:r w:rsidR="00567300" w:rsidRPr="004174DE">
        <w:rPr>
          <w:rFonts w:cs="Arial"/>
          <w:szCs w:val="20"/>
        </w:rPr>
        <w:t>No</w:t>
      </w:r>
      <w:r w:rsidR="00567300" w:rsidRPr="004174DE">
        <w:rPr>
          <w:rFonts w:cs="Arial"/>
        </w:rPr>
        <w:t xml:space="preserve"> </w:t>
      </w:r>
      <w:r w:rsidR="0003195F" w:rsidRPr="004174DE">
        <w:rPr>
          <w:rFonts w:cs="Arial"/>
          <w:iCs/>
          <w:szCs w:val="20"/>
        </w:rPr>
        <w:sym w:font="Symbol" w:char="F0AE"/>
      </w:r>
      <w:r w:rsidR="00567300" w:rsidRPr="004174DE">
        <w:rPr>
          <w:rFonts w:cs="Arial"/>
        </w:rPr>
        <w:t xml:space="preserve"> </w:t>
      </w:r>
      <w:r w:rsidR="00E46948" w:rsidRPr="004174DE">
        <w:rPr>
          <w:rFonts w:cs="Arial"/>
        </w:rPr>
        <w:t xml:space="preserve"> </w:t>
      </w:r>
      <w:r w:rsidR="00B35D3A">
        <w:rPr>
          <w:rFonts w:cs="Arial"/>
        </w:rPr>
        <w:t>E</w:t>
      </w:r>
      <w:r w:rsidRPr="004174DE">
        <w:rPr>
          <w:rFonts w:cs="Arial"/>
        </w:rPr>
        <w:t>xplain</w:t>
      </w:r>
      <w:r w:rsidR="00567300" w:rsidRPr="004174DE">
        <w:rPr>
          <w:rFonts w:cs="Arial"/>
        </w:rPr>
        <w:t>:</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640B55" w:rsidRPr="004174DE" w14:paraId="46B2D7C8" w14:textId="77777777" w:rsidTr="00E84E7A">
        <w:tc>
          <w:tcPr>
            <w:tcW w:w="8820" w:type="dxa"/>
          </w:tcPr>
          <w:p w14:paraId="6C95B7A3" w14:textId="77777777" w:rsidR="00640B55" w:rsidRPr="004174DE" w:rsidRDefault="000C5597" w:rsidP="00B835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560CFF54" w14:textId="621DE094" w:rsidR="000C5597" w:rsidRPr="004174DE" w:rsidRDefault="000C5597" w:rsidP="00E84E7A">
      <w:pPr>
        <w:pStyle w:val="BodyText"/>
        <w:shd w:val="clear" w:color="auto" w:fill="FFFFFF"/>
        <w:tabs>
          <w:tab w:val="left" w:pos="900"/>
        </w:tabs>
        <w:spacing w:before="240" w:after="120"/>
        <w:ind w:left="900" w:hanging="540"/>
        <w:rPr>
          <w:i/>
          <w:iCs/>
        </w:rPr>
      </w:pPr>
      <w:r w:rsidRPr="004174DE">
        <w:t>3.1</w:t>
      </w:r>
      <w:r w:rsidR="00697E34" w:rsidRPr="004174DE">
        <w:t>0</w:t>
      </w:r>
      <w:r w:rsidR="00E84E7A">
        <w:t>.</w:t>
      </w:r>
      <w:r w:rsidRPr="004174DE">
        <w:tab/>
        <w:t xml:space="preserve">Are you requesting a waiver of consent for research meeting the Department of Defense </w:t>
      </w:r>
      <w:r w:rsidR="00923029" w:rsidRPr="004174DE">
        <w:t xml:space="preserve">Instruction </w:t>
      </w:r>
      <w:r w:rsidRPr="004174DE">
        <w:t>3216.02 definition of “</w:t>
      </w:r>
      <w:hyperlink r:id="rId17" w:anchor="research-involving-humans" w:history="1">
        <w:r w:rsidRPr="008169BC">
          <w:rPr>
            <w:rStyle w:val="Hyperlink"/>
            <w:u w:val="double"/>
          </w:rPr>
          <w:t>Research Involving a Human Being as an Experimental Subject</w:t>
        </w:r>
      </w:hyperlink>
      <w:r w:rsidRPr="004174DE">
        <w:t>”? This would include any non-exempt research involving an intervention or interaction with a human subject</w:t>
      </w:r>
      <w:r w:rsidR="003B425E" w:rsidRPr="004174DE">
        <w:t>,</w:t>
      </w:r>
      <w:r w:rsidRPr="004174DE">
        <w:t xml:space="preserve"> regardless of research risk.</w:t>
      </w:r>
    </w:p>
    <w:p w14:paraId="4BAC1407" w14:textId="11A4E87B" w:rsidR="001A78F4" w:rsidRPr="004174DE" w:rsidRDefault="000C5597" w:rsidP="00E84E7A">
      <w:pPr>
        <w:tabs>
          <w:tab w:val="left" w:pos="1260"/>
        </w:tabs>
        <w:spacing w:after="120"/>
        <w:ind w:left="1260" w:hanging="360"/>
        <w:rPr>
          <w:rFonts w:cs="Arial"/>
          <w:iCs/>
          <w:szCs w:val="20"/>
        </w:rPr>
      </w:pPr>
      <w:r w:rsidRPr="004174DE">
        <w:rPr>
          <w:rFonts w:cs="Arial"/>
          <w:szCs w:val="20"/>
        </w:rPr>
        <w:fldChar w:fldCharType="begin">
          <w:ffData>
            <w:name w:val="Check320"/>
            <w:enabled/>
            <w:calcOnExit w:val="0"/>
            <w:checkBox>
              <w:sizeAuto/>
              <w:default w:val="0"/>
            </w:checkBox>
          </w:ffData>
        </w:fldChar>
      </w:r>
      <w:r w:rsidRPr="004174DE">
        <w:rPr>
          <w:rFonts w:cs="Arial"/>
          <w:szCs w:val="20"/>
        </w:rPr>
        <w:instrText xml:space="preserve"> FORMCHECKBOX </w:instrText>
      </w:r>
      <w:r w:rsidR="00BC4032">
        <w:rPr>
          <w:rFonts w:cs="Arial"/>
          <w:szCs w:val="20"/>
        </w:rPr>
      </w:r>
      <w:r w:rsidR="00BC4032">
        <w:rPr>
          <w:rFonts w:cs="Arial"/>
          <w:szCs w:val="20"/>
        </w:rPr>
        <w:fldChar w:fldCharType="separate"/>
      </w:r>
      <w:r w:rsidRPr="004174DE">
        <w:rPr>
          <w:rFonts w:cs="Arial"/>
          <w:szCs w:val="20"/>
        </w:rPr>
        <w:fldChar w:fldCharType="end"/>
      </w:r>
      <w:r w:rsidR="00125EC8" w:rsidRPr="004174DE">
        <w:rPr>
          <w:rFonts w:cs="Arial"/>
          <w:szCs w:val="20"/>
        </w:rPr>
        <w:tab/>
        <w:t xml:space="preserve">Yes </w:t>
      </w:r>
      <w:r w:rsidR="0003195F" w:rsidRPr="004174DE">
        <w:rPr>
          <w:rFonts w:cs="Arial"/>
          <w:iCs/>
          <w:szCs w:val="20"/>
        </w:rPr>
        <w:sym w:font="Symbol" w:char="F0AE"/>
      </w:r>
      <w:r w:rsidR="001A78F4" w:rsidRPr="004174DE">
        <w:rPr>
          <w:rFonts w:cs="Arial"/>
          <w:iCs/>
          <w:szCs w:val="20"/>
        </w:rPr>
        <w:t xml:space="preserve"> Go to Question 3.1</w:t>
      </w:r>
      <w:r w:rsidR="00697E34" w:rsidRPr="004174DE">
        <w:rPr>
          <w:rFonts w:cs="Arial"/>
          <w:iCs/>
          <w:szCs w:val="20"/>
        </w:rPr>
        <w:t>0</w:t>
      </w:r>
      <w:r w:rsidR="001A78F4" w:rsidRPr="004174DE">
        <w:rPr>
          <w:rFonts w:cs="Arial"/>
          <w:iCs/>
          <w:szCs w:val="20"/>
        </w:rPr>
        <w:t>.a</w:t>
      </w:r>
      <w:r w:rsidR="00E84E7A">
        <w:rPr>
          <w:rFonts w:cs="Arial"/>
          <w:iCs/>
          <w:szCs w:val="20"/>
        </w:rPr>
        <w:t>.</w:t>
      </w:r>
      <w:r w:rsidR="001A78F4" w:rsidRPr="004174DE">
        <w:rPr>
          <w:rFonts w:cs="Arial"/>
          <w:iCs/>
          <w:szCs w:val="20"/>
        </w:rPr>
        <w:t xml:space="preserve"> </w:t>
      </w:r>
    </w:p>
    <w:p w14:paraId="23893A92" w14:textId="7E777399" w:rsidR="003B73E5" w:rsidRPr="004174DE" w:rsidRDefault="003B73E5" w:rsidP="00E84E7A">
      <w:pPr>
        <w:tabs>
          <w:tab w:val="left" w:pos="1260"/>
          <w:tab w:val="left" w:pos="2160"/>
        </w:tabs>
        <w:spacing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r>
      <w:r w:rsidRPr="004174DE">
        <w:rPr>
          <w:rFonts w:cs="Arial"/>
          <w:szCs w:val="20"/>
        </w:rPr>
        <w:t>No</w:t>
      </w:r>
      <w:r w:rsidRPr="004174DE">
        <w:rPr>
          <w:rFonts w:cs="Arial"/>
        </w:rPr>
        <w:t xml:space="preserve"> </w:t>
      </w:r>
      <w:r w:rsidRPr="004174DE">
        <w:rPr>
          <w:rFonts w:cs="Arial"/>
          <w:iCs/>
          <w:szCs w:val="20"/>
        </w:rPr>
        <w:sym w:font="Symbol" w:char="F0AE"/>
      </w:r>
      <w:r w:rsidRPr="004174DE">
        <w:rPr>
          <w:rFonts w:cs="Arial"/>
        </w:rPr>
        <w:t xml:space="preserve">  Go to Question 3.11</w:t>
      </w:r>
      <w:r w:rsidR="00E84E7A">
        <w:rPr>
          <w:rFonts w:cs="Arial"/>
        </w:rPr>
        <w:t>.</w:t>
      </w:r>
    </w:p>
    <w:p w14:paraId="6298A756" w14:textId="50358EEB" w:rsidR="00E67191" w:rsidRPr="004174DE" w:rsidRDefault="001A78F4" w:rsidP="00E84E7A">
      <w:pPr>
        <w:spacing w:before="240" w:after="60"/>
        <w:ind w:left="1620" w:hanging="720"/>
        <w:rPr>
          <w:rFonts w:cs="Arial"/>
          <w:szCs w:val="20"/>
        </w:rPr>
      </w:pPr>
      <w:r w:rsidRPr="004174DE">
        <w:rPr>
          <w:rFonts w:cs="Arial"/>
          <w:szCs w:val="20"/>
        </w:rPr>
        <w:t>3.</w:t>
      </w:r>
      <w:proofErr w:type="gramStart"/>
      <w:r w:rsidRPr="004174DE">
        <w:rPr>
          <w:rFonts w:cs="Arial"/>
          <w:szCs w:val="20"/>
        </w:rPr>
        <w:t>1</w:t>
      </w:r>
      <w:r w:rsidR="00697E34" w:rsidRPr="004174DE">
        <w:rPr>
          <w:rFonts w:cs="Arial"/>
          <w:szCs w:val="20"/>
        </w:rPr>
        <w:t>0</w:t>
      </w:r>
      <w:r w:rsidRPr="004174DE">
        <w:rPr>
          <w:rFonts w:cs="Arial"/>
          <w:szCs w:val="20"/>
        </w:rPr>
        <w:t>.a</w:t>
      </w:r>
      <w:proofErr w:type="gramEnd"/>
      <w:r w:rsidRPr="004174DE">
        <w:rPr>
          <w:rFonts w:cs="Arial"/>
          <w:szCs w:val="20"/>
        </w:rPr>
        <w:tab/>
      </w:r>
      <w:r w:rsidR="00E46948" w:rsidRPr="004174DE">
        <w:rPr>
          <w:rFonts w:cs="Arial"/>
          <w:szCs w:val="20"/>
        </w:rPr>
        <w:t>P</w:t>
      </w:r>
      <w:r w:rsidR="000C5597" w:rsidRPr="004174DE">
        <w:rPr>
          <w:rFonts w:cs="Arial"/>
          <w:szCs w:val="20"/>
        </w:rPr>
        <w:t xml:space="preserve">er 10 USC 980(b), and Department of Defense </w:t>
      </w:r>
      <w:r w:rsidR="00923029" w:rsidRPr="004174DE">
        <w:rPr>
          <w:rFonts w:cs="Arial"/>
          <w:szCs w:val="20"/>
        </w:rPr>
        <w:t xml:space="preserve">Instruction </w:t>
      </w:r>
      <w:r w:rsidR="000C5597" w:rsidRPr="004174DE">
        <w:rPr>
          <w:rFonts w:cs="Arial"/>
          <w:szCs w:val="20"/>
        </w:rPr>
        <w:t xml:space="preserve">3216.02 section </w:t>
      </w:r>
      <w:r w:rsidR="00DB5342" w:rsidRPr="004174DE">
        <w:rPr>
          <w:rFonts w:cs="Arial"/>
          <w:szCs w:val="20"/>
        </w:rPr>
        <w:t>3.11.e</w:t>
      </w:r>
      <w:r w:rsidR="000C5597" w:rsidRPr="004174DE">
        <w:rPr>
          <w:rFonts w:cs="Arial"/>
          <w:szCs w:val="20"/>
        </w:rPr>
        <w:t xml:space="preserve">, a waiver of consent for </w:t>
      </w:r>
      <w:r w:rsidR="000C5597" w:rsidRPr="008169BC">
        <w:rPr>
          <w:rFonts w:cs="Arial"/>
          <w:szCs w:val="20"/>
        </w:rPr>
        <w:t>research involving a human being as an experimental subject</w:t>
      </w:r>
      <w:r w:rsidR="000C5597" w:rsidRPr="004174DE">
        <w:rPr>
          <w:rFonts w:cs="Arial"/>
          <w:szCs w:val="20"/>
        </w:rPr>
        <w:t xml:space="preserve"> must be approved by the </w:t>
      </w:r>
      <w:r w:rsidR="00923029" w:rsidRPr="004174DE">
        <w:rPr>
          <w:rFonts w:cs="Arial"/>
          <w:szCs w:val="20"/>
        </w:rPr>
        <w:t xml:space="preserve">Assistant Secretary of Defense for Research and Engineering, or the </w:t>
      </w:r>
      <w:r w:rsidR="000C5597" w:rsidRPr="004174DE">
        <w:rPr>
          <w:rFonts w:cs="Arial"/>
          <w:szCs w:val="20"/>
        </w:rPr>
        <w:t xml:space="preserve">head of the </w:t>
      </w:r>
      <w:r w:rsidR="003B425E" w:rsidRPr="004174DE">
        <w:rPr>
          <w:rFonts w:cs="Arial"/>
          <w:szCs w:val="20"/>
        </w:rPr>
        <w:t>DoD</w:t>
      </w:r>
      <w:r w:rsidR="000C5597" w:rsidRPr="004174DE">
        <w:rPr>
          <w:rFonts w:cs="Arial"/>
          <w:szCs w:val="20"/>
        </w:rPr>
        <w:t xml:space="preserve"> component involved in the research.  </w:t>
      </w:r>
    </w:p>
    <w:p w14:paraId="15588635" w14:textId="77777777" w:rsidR="000C5597" w:rsidRPr="004174DE" w:rsidRDefault="000C5597" w:rsidP="00E84E7A">
      <w:pPr>
        <w:spacing w:before="60" w:after="120"/>
        <w:ind w:left="1620"/>
        <w:rPr>
          <w:rFonts w:cs="Arial"/>
          <w:szCs w:val="20"/>
        </w:rPr>
      </w:pPr>
      <w:r w:rsidRPr="004174DE">
        <w:rPr>
          <w:rFonts w:cs="Arial"/>
          <w:szCs w:val="20"/>
        </w:rPr>
        <w:t>Has this approval been granted?</w:t>
      </w:r>
    </w:p>
    <w:p w14:paraId="00214B51" w14:textId="129DFC35" w:rsidR="003B73E5" w:rsidRPr="004174DE" w:rsidRDefault="003B73E5" w:rsidP="00E84E7A">
      <w:pPr>
        <w:shd w:val="clear" w:color="auto" w:fill="FFFFFF"/>
        <w:spacing w:before="120"/>
        <w:ind w:left="198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t xml:space="preserve">Yes </w:t>
      </w:r>
      <w:r w:rsidRPr="004174DE">
        <w:rPr>
          <w:rFonts w:cs="Arial"/>
          <w:iCs/>
          <w:szCs w:val="20"/>
        </w:rPr>
        <w:sym w:font="Symbol" w:char="F0AE"/>
      </w:r>
      <w:r w:rsidRPr="004174DE">
        <w:rPr>
          <w:rFonts w:cs="Arial"/>
        </w:rPr>
        <w:t xml:space="preserve"> </w:t>
      </w:r>
      <w:r w:rsidR="00B35D3A">
        <w:rPr>
          <w:rFonts w:cs="Arial"/>
        </w:rPr>
        <w:t>S</w:t>
      </w:r>
      <w:r w:rsidRPr="004174DE">
        <w:rPr>
          <w:rFonts w:cs="Arial"/>
        </w:rPr>
        <w:t xml:space="preserve">ubmit documentation of approval </w:t>
      </w:r>
      <w:r w:rsidR="00A074CD" w:rsidRPr="004174DE">
        <w:rPr>
          <w:rFonts w:cs="Arial"/>
          <w:noProof/>
          <w:position w:val="-8"/>
          <w:szCs w:val="20"/>
        </w:rPr>
        <w:drawing>
          <wp:inline distT="0" distB="0" distL="0" distR="0" wp14:anchorId="592A6979" wp14:editId="7E547163">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8530E69" w14:textId="46902DAF" w:rsidR="000C5597" w:rsidRPr="004174DE" w:rsidRDefault="000C5597" w:rsidP="00E84E7A">
      <w:pPr>
        <w:spacing w:before="120" w:after="60"/>
        <w:ind w:left="1980" w:hanging="360"/>
        <w:rPr>
          <w:rFonts w:cs="Arial"/>
        </w:rPr>
      </w:pPr>
      <w:r w:rsidRPr="004174DE">
        <w:rPr>
          <w:rFonts w:cs="Arial"/>
        </w:rPr>
        <w:lastRenderedPageBreak/>
        <w:fldChar w:fldCharType="begin">
          <w:ffData>
            <w:name w:val="Check320"/>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211B86" w:rsidRPr="004174DE">
        <w:rPr>
          <w:rFonts w:cs="Arial"/>
        </w:rPr>
        <w:tab/>
      </w:r>
      <w:r w:rsidRPr="004174DE">
        <w:rPr>
          <w:rFonts w:cs="Arial"/>
        </w:rPr>
        <w:t xml:space="preserve">No </w:t>
      </w:r>
      <w:r w:rsidR="0003195F" w:rsidRPr="004174DE">
        <w:rPr>
          <w:rFonts w:cs="Arial"/>
          <w:iCs/>
          <w:szCs w:val="20"/>
        </w:rPr>
        <w:sym w:font="Symbol" w:char="F0AE"/>
      </w:r>
      <w:r w:rsidR="00125EC8" w:rsidRPr="004174DE">
        <w:rPr>
          <w:rFonts w:cs="Arial"/>
        </w:rPr>
        <w:t xml:space="preserve"> </w:t>
      </w:r>
      <w:r w:rsidR="00211B86" w:rsidRPr="004174DE">
        <w:rPr>
          <w:rFonts w:cs="Arial"/>
        </w:rPr>
        <w:t xml:space="preserve"> </w:t>
      </w:r>
      <w:r w:rsidR="00B35D3A">
        <w:rPr>
          <w:rFonts w:cs="Arial"/>
        </w:rPr>
        <w:t>E</w:t>
      </w:r>
      <w:r w:rsidRPr="004174DE">
        <w:rPr>
          <w:rFonts w:cs="Arial"/>
        </w:rPr>
        <w:t>xplain:</w:t>
      </w:r>
    </w:p>
    <w:tbl>
      <w:tblPr>
        <w:tblW w:w="8100" w:type="dxa"/>
        <w:tblInd w:w="1980" w:type="dxa"/>
        <w:tblBorders>
          <w:top w:val="single" w:sz="4" w:space="0" w:color="365F91"/>
          <w:bottom w:val="single" w:sz="4" w:space="0" w:color="365F91"/>
        </w:tblBorders>
        <w:tblLook w:val="01E0" w:firstRow="1" w:lastRow="1" w:firstColumn="1" w:lastColumn="1" w:noHBand="0" w:noVBand="0"/>
      </w:tblPr>
      <w:tblGrid>
        <w:gridCol w:w="8100"/>
      </w:tblGrid>
      <w:tr w:rsidR="000C5597" w:rsidRPr="004174DE" w14:paraId="0D13FB8D" w14:textId="77777777" w:rsidTr="00E84E7A">
        <w:tc>
          <w:tcPr>
            <w:tcW w:w="8100" w:type="dxa"/>
          </w:tcPr>
          <w:p w14:paraId="455C9D86" w14:textId="77777777" w:rsidR="000C5597" w:rsidRPr="004174DE" w:rsidRDefault="000C5597" w:rsidP="001A78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52A5FC0E" w14:textId="77777777" w:rsidR="00640B55" w:rsidRPr="004174DE" w:rsidRDefault="001220FC" w:rsidP="00E84E7A">
      <w:pPr>
        <w:pStyle w:val="BodyText"/>
        <w:shd w:val="clear" w:color="auto" w:fill="FFFFFF"/>
        <w:tabs>
          <w:tab w:val="left" w:pos="900"/>
        </w:tabs>
        <w:spacing w:before="240" w:after="120"/>
        <w:ind w:left="900" w:hanging="540"/>
      </w:pPr>
      <w:r w:rsidRPr="004174DE">
        <w:t>3.1</w:t>
      </w:r>
      <w:r w:rsidR="00697E34" w:rsidRPr="004174DE">
        <w:t>1</w:t>
      </w:r>
      <w:r w:rsidR="00640B55" w:rsidRPr="004174DE">
        <w:t>.</w:t>
      </w:r>
      <w:r w:rsidR="00640B55" w:rsidRPr="004174DE">
        <w:tab/>
      </w:r>
      <w:r w:rsidR="00ED73AD" w:rsidRPr="004174DE">
        <w:t>Is this “emergency medicine research” as defined by Food and Drug Administration regulation 21 CFR 50.24</w:t>
      </w:r>
      <w:r w:rsidR="00640B55" w:rsidRPr="004174DE">
        <w:t>?</w:t>
      </w:r>
    </w:p>
    <w:p w14:paraId="44C388E4" w14:textId="2BD57D3B" w:rsidR="00640B55" w:rsidRPr="004174DE" w:rsidRDefault="00640B55" w:rsidP="00E84E7A">
      <w:pPr>
        <w:tabs>
          <w:tab w:val="left" w:pos="1260"/>
        </w:tabs>
        <w:spacing w:after="60"/>
        <w:ind w:left="1260" w:hanging="360"/>
        <w:rPr>
          <w:rFonts w:cs="Arial"/>
        </w:rPr>
      </w:pPr>
      <w:r w:rsidRPr="004174DE">
        <w:rPr>
          <w:rFonts w:cs="Arial"/>
        </w:rPr>
        <w:fldChar w:fldCharType="begin">
          <w:ffData>
            <w:name w:val="Check320"/>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00125EC8" w:rsidRPr="004174DE">
        <w:rPr>
          <w:rFonts w:cs="Arial"/>
        </w:rPr>
        <w:tab/>
      </w:r>
      <w:r w:rsidR="00ED73AD" w:rsidRPr="004174DE">
        <w:rPr>
          <w:rFonts w:cs="Arial"/>
          <w:szCs w:val="20"/>
        </w:rPr>
        <w:t>Yes</w:t>
      </w:r>
      <w:r w:rsidRPr="004174DE">
        <w:rPr>
          <w:rFonts w:cs="Arial"/>
        </w:rPr>
        <w:t xml:space="preserve"> </w:t>
      </w:r>
      <w:r w:rsidR="0003195F" w:rsidRPr="004174DE">
        <w:rPr>
          <w:rFonts w:cs="Arial"/>
          <w:iCs/>
          <w:szCs w:val="20"/>
        </w:rPr>
        <w:sym w:font="Symbol" w:char="F0AE"/>
      </w:r>
      <w:r w:rsidR="00125EC8" w:rsidRPr="004174DE">
        <w:rPr>
          <w:rFonts w:cs="Arial"/>
        </w:rPr>
        <w:t xml:space="preserve"> </w:t>
      </w:r>
      <w:r w:rsidR="00142E3C">
        <w:rPr>
          <w:rFonts w:cs="Arial"/>
        </w:rPr>
        <w:t>E</w:t>
      </w:r>
      <w:r w:rsidRPr="004174DE">
        <w:rPr>
          <w:rFonts w:cs="Arial"/>
        </w:rPr>
        <w:t>xplain</w:t>
      </w:r>
      <w:r w:rsidR="00ED73AD" w:rsidRPr="004174DE">
        <w:rPr>
          <w:rFonts w:cs="Arial"/>
        </w:rPr>
        <w:t xml:space="preserve"> and see</w:t>
      </w:r>
      <w:r w:rsidR="00ED73AD" w:rsidRPr="004174DE">
        <w:rPr>
          <w:rFonts w:cs="Arial"/>
          <w:i/>
          <w:szCs w:val="20"/>
        </w:rPr>
        <w:t xml:space="preserve"> </w:t>
      </w:r>
      <w:hyperlink r:id="rId18" w:history="1">
        <w:r w:rsidR="00ED73AD" w:rsidRPr="00142E3C">
          <w:rPr>
            <w:rStyle w:val="Hyperlink"/>
            <w:rFonts w:cs="Arial"/>
            <w:i/>
            <w:szCs w:val="20"/>
          </w:rPr>
          <w:t xml:space="preserve">IRB </w:t>
        </w:r>
        <w:r w:rsidR="00211B86" w:rsidRPr="00142E3C">
          <w:rPr>
            <w:rStyle w:val="Hyperlink"/>
            <w:rFonts w:cs="Arial"/>
            <w:i/>
            <w:szCs w:val="20"/>
          </w:rPr>
          <w:t>P</w:t>
        </w:r>
        <w:r w:rsidR="00ED73AD" w:rsidRPr="00142E3C">
          <w:rPr>
            <w:rStyle w:val="Hyperlink"/>
            <w:rFonts w:cs="Arial"/>
            <w:i/>
            <w:szCs w:val="20"/>
          </w:rPr>
          <w:t>olicy 2.4 Emergency</w:t>
        </w:r>
        <w:r w:rsidR="0049515C" w:rsidRPr="00142E3C">
          <w:rPr>
            <w:rStyle w:val="Hyperlink"/>
            <w:rFonts w:cs="Arial"/>
            <w:i/>
            <w:szCs w:val="20"/>
          </w:rPr>
          <w:t xml:space="preserve"> Use of an Investigational Drug or Device</w:t>
        </w:r>
      </w:hyperlink>
      <w:r w:rsidR="0049515C" w:rsidRPr="00142E3C">
        <w:rPr>
          <w:rFonts w:cs="Arial"/>
          <w:i/>
        </w:rPr>
        <w:t xml:space="preserve"> </w:t>
      </w:r>
      <w:r w:rsidR="0049515C" w:rsidRPr="00142E3C">
        <w:rPr>
          <w:rFonts w:cs="Arial"/>
        </w:rPr>
        <w:t>(014)</w:t>
      </w:r>
      <w:r w:rsidR="00567300" w:rsidRPr="00142E3C">
        <w:rPr>
          <w:rFonts w:cs="Arial"/>
        </w:rPr>
        <w:t>.</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640B55" w:rsidRPr="004174DE" w14:paraId="4670316A" w14:textId="77777777" w:rsidTr="00E84E7A">
        <w:tc>
          <w:tcPr>
            <w:tcW w:w="8820" w:type="dxa"/>
          </w:tcPr>
          <w:p w14:paraId="1C676A92" w14:textId="77777777" w:rsidR="00640B55" w:rsidRPr="004174DE" w:rsidRDefault="000C5597" w:rsidP="00B835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59248932" w14:textId="77777777" w:rsidR="00640B55" w:rsidRPr="00A279FD" w:rsidRDefault="003B73E5" w:rsidP="00E84E7A">
      <w:pPr>
        <w:spacing w:before="120" w:after="120"/>
        <w:ind w:left="1260" w:hanging="360"/>
        <w:rPr>
          <w:rFonts w:ascii="Calibri" w:hAnsi="Calibri" w:cs="Calibri"/>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BC4032">
        <w:rPr>
          <w:rFonts w:cs="Arial"/>
        </w:rPr>
      </w:r>
      <w:r w:rsidR="00BC4032">
        <w:rPr>
          <w:rFonts w:cs="Arial"/>
        </w:rPr>
        <w:fldChar w:fldCharType="separate"/>
      </w:r>
      <w:r w:rsidRPr="004174DE">
        <w:rPr>
          <w:rFonts w:cs="Arial"/>
        </w:rPr>
        <w:fldChar w:fldCharType="end"/>
      </w:r>
      <w:r w:rsidRPr="004174DE">
        <w:rPr>
          <w:rFonts w:cs="Arial"/>
        </w:rPr>
        <w:tab/>
      </w:r>
      <w:r w:rsidRPr="004174DE">
        <w:rPr>
          <w:rFonts w:cs="Arial"/>
          <w:szCs w:val="20"/>
        </w:rPr>
        <w:t>No</w:t>
      </w:r>
    </w:p>
    <w:sectPr w:rsidR="00640B55" w:rsidRPr="00A279FD" w:rsidSect="00B17C74">
      <w:footerReference w:type="default" r:id="rId19"/>
      <w:pgSz w:w="12240" w:h="15840" w:code="1"/>
      <w:pgMar w:top="1008" w:right="1080" w:bottom="1152" w:left="1080" w:header="461"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4B82" w14:textId="77777777" w:rsidR="00BC4032" w:rsidRDefault="00BC4032">
      <w:r>
        <w:separator/>
      </w:r>
    </w:p>
  </w:endnote>
  <w:endnote w:type="continuationSeparator" w:id="0">
    <w:p w14:paraId="0C7C369A" w14:textId="77777777" w:rsidR="00BC4032" w:rsidRDefault="00BC4032">
      <w:r>
        <w:continuationSeparator/>
      </w:r>
    </w:p>
  </w:endnote>
  <w:endnote w:type="continuationNotice" w:id="1">
    <w:p w14:paraId="0FFF8972" w14:textId="77777777" w:rsidR="00BC4032" w:rsidRDefault="00BC4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AC3C" w14:textId="74C86894" w:rsidR="008F1731" w:rsidRPr="002A113C" w:rsidRDefault="002A113C" w:rsidP="00B17C74">
    <w:pPr>
      <w:pStyle w:val="Footer"/>
      <w:tabs>
        <w:tab w:val="clear" w:pos="10440"/>
        <w:tab w:val="right" w:pos="10080"/>
      </w:tabs>
      <w:ind w:left="0"/>
      <w:rPr>
        <w:rFonts w:cs="Arial"/>
      </w:rPr>
    </w:pPr>
    <w:r w:rsidRPr="00885414">
      <w:rPr>
        <w:rFonts w:cs="Arial"/>
        <w:szCs w:val="18"/>
      </w:rPr>
      <w:t>HRP-</w:t>
    </w:r>
    <w:r w:rsidR="00885414" w:rsidRPr="00885414">
      <w:rPr>
        <w:rFonts w:cs="Arial"/>
        <w:szCs w:val="18"/>
      </w:rPr>
      <w:t>263</w:t>
    </w:r>
    <w:r w:rsidRPr="004D1696">
      <w:rPr>
        <w:rFonts w:cs="Arial"/>
        <w:szCs w:val="18"/>
      </w:rPr>
      <w:t xml:space="preserve"> / Version 1.00 / Effective </w:t>
    </w:r>
    <w:r w:rsidR="00885414">
      <w:rPr>
        <w:rFonts w:cs="Arial"/>
        <w:szCs w:val="18"/>
      </w:rPr>
      <w:t>02-27</w:t>
    </w:r>
    <w:r w:rsidRPr="004D1696">
      <w:rPr>
        <w:rFonts w:cs="Arial"/>
        <w:szCs w:val="18"/>
      </w:rPr>
      <w:t xml:space="preserve">-2023 / Page </w:t>
    </w:r>
    <w:r w:rsidRPr="004D1696">
      <w:rPr>
        <w:rStyle w:val="PageNumber"/>
        <w:rFonts w:cs="Arial"/>
        <w:szCs w:val="18"/>
      </w:rPr>
      <w:fldChar w:fldCharType="begin"/>
    </w:r>
    <w:r w:rsidRPr="004D1696">
      <w:rPr>
        <w:rStyle w:val="PageNumber"/>
        <w:rFonts w:cs="Arial"/>
        <w:szCs w:val="18"/>
      </w:rPr>
      <w:instrText xml:space="preserve"> PAGE </w:instrText>
    </w:r>
    <w:r w:rsidRPr="004D1696">
      <w:rPr>
        <w:rStyle w:val="PageNumber"/>
        <w:rFonts w:cs="Arial"/>
        <w:szCs w:val="18"/>
      </w:rPr>
      <w:fldChar w:fldCharType="separate"/>
    </w:r>
    <w:r>
      <w:rPr>
        <w:rStyle w:val="PageNumber"/>
        <w:rFonts w:cs="Arial"/>
        <w:szCs w:val="18"/>
      </w:rPr>
      <w:t>1</w:t>
    </w:r>
    <w:r w:rsidRPr="004D1696">
      <w:rPr>
        <w:rStyle w:val="PageNumber"/>
        <w:rFonts w:cs="Arial"/>
        <w:szCs w:val="18"/>
      </w:rPr>
      <w:fldChar w:fldCharType="end"/>
    </w:r>
    <w:r w:rsidRPr="004D1696">
      <w:rPr>
        <w:rStyle w:val="PageNumber"/>
        <w:rFonts w:cs="Arial"/>
        <w:szCs w:val="18"/>
      </w:rPr>
      <w:t xml:space="preserve"> of </w:t>
    </w:r>
    <w:r w:rsidRPr="004D1696">
      <w:rPr>
        <w:rStyle w:val="PageNumber"/>
        <w:rFonts w:cs="Arial"/>
        <w:szCs w:val="18"/>
      </w:rPr>
      <w:fldChar w:fldCharType="begin"/>
    </w:r>
    <w:r w:rsidRPr="004D1696">
      <w:rPr>
        <w:rStyle w:val="PageNumber"/>
        <w:rFonts w:cs="Arial"/>
        <w:szCs w:val="18"/>
      </w:rPr>
      <w:instrText xml:space="preserve"> NUMPAGES </w:instrText>
    </w:r>
    <w:r w:rsidRPr="004D1696">
      <w:rPr>
        <w:rStyle w:val="PageNumber"/>
        <w:rFonts w:cs="Arial"/>
        <w:szCs w:val="18"/>
      </w:rPr>
      <w:fldChar w:fldCharType="separate"/>
    </w:r>
    <w:r>
      <w:rPr>
        <w:rStyle w:val="PageNumber"/>
        <w:rFonts w:cs="Arial"/>
        <w:szCs w:val="18"/>
      </w:rPr>
      <w:t>7</w:t>
    </w:r>
    <w:r w:rsidRPr="004D1696">
      <w:rPr>
        <w:rStyle w:val="PageNumbe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800C" w14:textId="77777777" w:rsidR="00BC4032" w:rsidRDefault="00BC4032">
      <w:r>
        <w:separator/>
      </w:r>
    </w:p>
  </w:footnote>
  <w:footnote w:type="continuationSeparator" w:id="0">
    <w:p w14:paraId="28BBA5C1" w14:textId="77777777" w:rsidR="00BC4032" w:rsidRDefault="00BC4032">
      <w:r>
        <w:continuationSeparator/>
      </w:r>
    </w:p>
  </w:footnote>
  <w:footnote w:type="continuationNotice" w:id="1">
    <w:p w14:paraId="4AB62C57" w14:textId="77777777" w:rsidR="00BC4032" w:rsidRDefault="00BC40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9"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843BEA"/>
    <w:multiLevelType w:val="hybridMultilevel"/>
    <w:tmpl w:val="201C2E4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11"/>
  </w:num>
  <w:num w:numId="5">
    <w:abstractNumId w:val="15"/>
  </w:num>
  <w:num w:numId="6">
    <w:abstractNumId w:val="5"/>
  </w:num>
  <w:num w:numId="7">
    <w:abstractNumId w:val="1"/>
  </w:num>
  <w:num w:numId="8">
    <w:abstractNumId w:val="13"/>
  </w:num>
  <w:num w:numId="9">
    <w:abstractNumId w:val="20"/>
  </w:num>
  <w:num w:numId="10">
    <w:abstractNumId w:val="6"/>
  </w:num>
  <w:num w:numId="11">
    <w:abstractNumId w:val="2"/>
  </w:num>
  <w:num w:numId="12">
    <w:abstractNumId w:val="22"/>
  </w:num>
  <w:num w:numId="13">
    <w:abstractNumId w:val="19"/>
  </w:num>
  <w:num w:numId="14">
    <w:abstractNumId w:val="21"/>
  </w:num>
  <w:num w:numId="15">
    <w:abstractNumId w:val="7"/>
  </w:num>
  <w:num w:numId="16">
    <w:abstractNumId w:val="9"/>
  </w:num>
  <w:num w:numId="17">
    <w:abstractNumId w:val="16"/>
  </w:num>
  <w:num w:numId="18">
    <w:abstractNumId w:val="12"/>
  </w:num>
  <w:num w:numId="19">
    <w:abstractNumId w:val="4"/>
  </w:num>
  <w:num w:numId="20">
    <w:abstractNumId w:val="0"/>
  </w:num>
  <w:num w:numId="21">
    <w:abstractNumId w:val="10"/>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05"/>
    <w:rsid w:val="00004913"/>
    <w:rsid w:val="00007248"/>
    <w:rsid w:val="000127BC"/>
    <w:rsid w:val="0001505A"/>
    <w:rsid w:val="00016185"/>
    <w:rsid w:val="00020819"/>
    <w:rsid w:val="0002149C"/>
    <w:rsid w:val="00025E52"/>
    <w:rsid w:val="00026570"/>
    <w:rsid w:val="00027D49"/>
    <w:rsid w:val="0003195F"/>
    <w:rsid w:val="00032230"/>
    <w:rsid w:val="0004752B"/>
    <w:rsid w:val="00053F4D"/>
    <w:rsid w:val="00055ACF"/>
    <w:rsid w:val="000619AF"/>
    <w:rsid w:val="00065897"/>
    <w:rsid w:val="00067DBE"/>
    <w:rsid w:val="000712DD"/>
    <w:rsid w:val="00072F1A"/>
    <w:rsid w:val="0007469D"/>
    <w:rsid w:val="00080552"/>
    <w:rsid w:val="000846E8"/>
    <w:rsid w:val="00087174"/>
    <w:rsid w:val="00093FF0"/>
    <w:rsid w:val="00095C3F"/>
    <w:rsid w:val="000A0F4A"/>
    <w:rsid w:val="000A1981"/>
    <w:rsid w:val="000B5015"/>
    <w:rsid w:val="000B6699"/>
    <w:rsid w:val="000C3F5C"/>
    <w:rsid w:val="000C5597"/>
    <w:rsid w:val="000D5906"/>
    <w:rsid w:val="000D78D2"/>
    <w:rsid w:val="000E1733"/>
    <w:rsid w:val="000E4E7F"/>
    <w:rsid w:val="000F0833"/>
    <w:rsid w:val="000F7DBB"/>
    <w:rsid w:val="001010E5"/>
    <w:rsid w:val="00106399"/>
    <w:rsid w:val="00107916"/>
    <w:rsid w:val="001123C5"/>
    <w:rsid w:val="00113139"/>
    <w:rsid w:val="00121426"/>
    <w:rsid w:val="001220FC"/>
    <w:rsid w:val="00124174"/>
    <w:rsid w:val="00125EC8"/>
    <w:rsid w:val="0013188C"/>
    <w:rsid w:val="00133407"/>
    <w:rsid w:val="00142E3C"/>
    <w:rsid w:val="001514B1"/>
    <w:rsid w:val="00156A59"/>
    <w:rsid w:val="00163B97"/>
    <w:rsid w:val="00176E11"/>
    <w:rsid w:val="001818FF"/>
    <w:rsid w:val="00181954"/>
    <w:rsid w:val="001A78F4"/>
    <w:rsid w:val="001C2E4C"/>
    <w:rsid w:val="001D2FFD"/>
    <w:rsid w:val="001D49A8"/>
    <w:rsid w:val="001D729C"/>
    <w:rsid w:val="001E3090"/>
    <w:rsid w:val="001E5583"/>
    <w:rsid w:val="001E6267"/>
    <w:rsid w:val="001F1116"/>
    <w:rsid w:val="00207CB1"/>
    <w:rsid w:val="0021198C"/>
    <w:rsid w:val="00211B86"/>
    <w:rsid w:val="0021448E"/>
    <w:rsid w:val="00215B4F"/>
    <w:rsid w:val="00216214"/>
    <w:rsid w:val="00230315"/>
    <w:rsid w:val="0023335C"/>
    <w:rsid w:val="00240387"/>
    <w:rsid w:val="002407FA"/>
    <w:rsid w:val="00243972"/>
    <w:rsid w:val="00244454"/>
    <w:rsid w:val="00245BC5"/>
    <w:rsid w:val="00250F32"/>
    <w:rsid w:val="002662E4"/>
    <w:rsid w:val="002673B2"/>
    <w:rsid w:val="00280CA0"/>
    <w:rsid w:val="002860FB"/>
    <w:rsid w:val="002A04B2"/>
    <w:rsid w:val="002A113C"/>
    <w:rsid w:val="002B0398"/>
    <w:rsid w:val="002C0A15"/>
    <w:rsid w:val="002C3396"/>
    <w:rsid w:val="002E10A1"/>
    <w:rsid w:val="00304C2C"/>
    <w:rsid w:val="00304CE8"/>
    <w:rsid w:val="00304E5A"/>
    <w:rsid w:val="003066BC"/>
    <w:rsid w:val="0031223E"/>
    <w:rsid w:val="00317F80"/>
    <w:rsid w:val="003235DD"/>
    <w:rsid w:val="00327250"/>
    <w:rsid w:val="00335FC7"/>
    <w:rsid w:val="00343CC5"/>
    <w:rsid w:val="003448EF"/>
    <w:rsid w:val="00352E18"/>
    <w:rsid w:val="003530AE"/>
    <w:rsid w:val="00361FD4"/>
    <w:rsid w:val="00363987"/>
    <w:rsid w:val="0036440F"/>
    <w:rsid w:val="0036619D"/>
    <w:rsid w:val="003741C4"/>
    <w:rsid w:val="00376E90"/>
    <w:rsid w:val="00382F64"/>
    <w:rsid w:val="00385833"/>
    <w:rsid w:val="00393B79"/>
    <w:rsid w:val="003A71C3"/>
    <w:rsid w:val="003B425E"/>
    <w:rsid w:val="003B4E83"/>
    <w:rsid w:val="003B73E5"/>
    <w:rsid w:val="003D32A5"/>
    <w:rsid w:val="003D4950"/>
    <w:rsid w:val="003D531C"/>
    <w:rsid w:val="003E1057"/>
    <w:rsid w:val="003E21F5"/>
    <w:rsid w:val="003E4C2B"/>
    <w:rsid w:val="003E5B2C"/>
    <w:rsid w:val="00405276"/>
    <w:rsid w:val="004174DE"/>
    <w:rsid w:val="00421539"/>
    <w:rsid w:val="0042542A"/>
    <w:rsid w:val="00430086"/>
    <w:rsid w:val="00435908"/>
    <w:rsid w:val="00437408"/>
    <w:rsid w:val="00456EB0"/>
    <w:rsid w:val="00460856"/>
    <w:rsid w:val="00474B19"/>
    <w:rsid w:val="00480DB9"/>
    <w:rsid w:val="00490D80"/>
    <w:rsid w:val="00491814"/>
    <w:rsid w:val="00494920"/>
    <w:rsid w:val="0049515C"/>
    <w:rsid w:val="004A1655"/>
    <w:rsid w:val="004A489E"/>
    <w:rsid w:val="004A68EF"/>
    <w:rsid w:val="004A7698"/>
    <w:rsid w:val="004C0B93"/>
    <w:rsid w:val="004C5B4E"/>
    <w:rsid w:val="004D197F"/>
    <w:rsid w:val="004D53E1"/>
    <w:rsid w:val="004D5A0C"/>
    <w:rsid w:val="004E116F"/>
    <w:rsid w:val="004E3257"/>
    <w:rsid w:val="004F0D56"/>
    <w:rsid w:val="004F6E7B"/>
    <w:rsid w:val="005036CD"/>
    <w:rsid w:val="00505576"/>
    <w:rsid w:val="005140C4"/>
    <w:rsid w:val="005172E2"/>
    <w:rsid w:val="00526E86"/>
    <w:rsid w:val="005271AB"/>
    <w:rsid w:val="005456C7"/>
    <w:rsid w:val="00552BE3"/>
    <w:rsid w:val="005566E3"/>
    <w:rsid w:val="00567300"/>
    <w:rsid w:val="005704CB"/>
    <w:rsid w:val="00574EC5"/>
    <w:rsid w:val="00574FE7"/>
    <w:rsid w:val="00584E73"/>
    <w:rsid w:val="00585E6D"/>
    <w:rsid w:val="00597AA8"/>
    <w:rsid w:val="005B4989"/>
    <w:rsid w:val="005C2D5B"/>
    <w:rsid w:val="005C55BA"/>
    <w:rsid w:val="005E2A63"/>
    <w:rsid w:val="005E6A7F"/>
    <w:rsid w:val="005E755E"/>
    <w:rsid w:val="005F2B69"/>
    <w:rsid w:val="005F780F"/>
    <w:rsid w:val="00604D22"/>
    <w:rsid w:val="0060501A"/>
    <w:rsid w:val="006063A1"/>
    <w:rsid w:val="00613C6B"/>
    <w:rsid w:val="0061528B"/>
    <w:rsid w:val="00616F54"/>
    <w:rsid w:val="006204E7"/>
    <w:rsid w:val="00632EA3"/>
    <w:rsid w:val="00634EAA"/>
    <w:rsid w:val="00640B55"/>
    <w:rsid w:val="0064152E"/>
    <w:rsid w:val="00643409"/>
    <w:rsid w:val="006540B8"/>
    <w:rsid w:val="00656F64"/>
    <w:rsid w:val="006664C4"/>
    <w:rsid w:val="00680D2D"/>
    <w:rsid w:val="00687D34"/>
    <w:rsid w:val="00691099"/>
    <w:rsid w:val="00691590"/>
    <w:rsid w:val="00697E34"/>
    <w:rsid w:val="006A1F91"/>
    <w:rsid w:val="006A6604"/>
    <w:rsid w:val="006B1D1A"/>
    <w:rsid w:val="006B3130"/>
    <w:rsid w:val="006B60F5"/>
    <w:rsid w:val="006B70EE"/>
    <w:rsid w:val="006C78F5"/>
    <w:rsid w:val="006D09B9"/>
    <w:rsid w:val="006D1266"/>
    <w:rsid w:val="006D13B4"/>
    <w:rsid w:val="006D221B"/>
    <w:rsid w:val="006D63EA"/>
    <w:rsid w:val="006D7D07"/>
    <w:rsid w:val="006E2940"/>
    <w:rsid w:val="006F4CFD"/>
    <w:rsid w:val="006F5668"/>
    <w:rsid w:val="006F573D"/>
    <w:rsid w:val="006F6226"/>
    <w:rsid w:val="007056AC"/>
    <w:rsid w:val="00705D00"/>
    <w:rsid w:val="007062F0"/>
    <w:rsid w:val="00706709"/>
    <w:rsid w:val="00737CF4"/>
    <w:rsid w:val="00741639"/>
    <w:rsid w:val="00744C8E"/>
    <w:rsid w:val="00752196"/>
    <w:rsid w:val="00757239"/>
    <w:rsid w:val="00757650"/>
    <w:rsid w:val="0077178C"/>
    <w:rsid w:val="00772350"/>
    <w:rsid w:val="00780DDF"/>
    <w:rsid w:val="00782F43"/>
    <w:rsid w:val="00796FA8"/>
    <w:rsid w:val="007A0DA1"/>
    <w:rsid w:val="007A1FF1"/>
    <w:rsid w:val="007A6D77"/>
    <w:rsid w:val="007B1813"/>
    <w:rsid w:val="007B1C43"/>
    <w:rsid w:val="007B34A8"/>
    <w:rsid w:val="007C35C1"/>
    <w:rsid w:val="007C65F9"/>
    <w:rsid w:val="007D2A81"/>
    <w:rsid w:val="007D2CA5"/>
    <w:rsid w:val="007D3CF3"/>
    <w:rsid w:val="007D6D22"/>
    <w:rsid w:val="007D75B8"/>
    <w:rsid w:val="007F3DAC"/>
    <w:rsid w:val="00802265"/>
    <w:rsid w:val="008062F9"/>
    <w:rsid w:val="00812B92"/>
    <w:rsid w:val="008169BC"/>
    <w:rsid w:val="00826DE3"/>
    <w:rsid w:val="008309D0"/>
    <w:rsid w:val="00831736"/>
    <w:rsid w:val="008441CA"/>
    <w:rsid w:val="00846293"/>
    <w:rsid w:val="0085133E"/>
    <w:rsid w:val="0086033C"/>
    <w:rsid w:val="008829ED"/>
    <w:rsid w:val="00884C7D"/>
    <w:rsid w:val="00885414"/>
    <w:rsid w:val="00895CEC"/>
    <w:rsid w:val="008A0E8D"/>
    <w:rsid w:val="008A6445"/>
    <w:rsid w:val="008A6C94"/>
    <w:rsid w:val="008A6CC4"/>
    <w:rsid w:val="008B1747"/>
    <w:rsid w:val="008C6296"/>
    <w:rsid w:val="008D10D6"/>
    <w:rsid w:val="008D2447"/>
    <w:rsid w:val="008D41A6"/>
    <w:rsid w:val="008E2A37"/>
    <w:rsid w:val="008E6C92"/>
    <w:rsid w:val="008F1731"/>
    <w:rsid w:val="008F426C"/>
    <w:rsid w:val="008F64F7"/>
    <w:rsid w:val="00923029"/>
    <w:rsid w:val="009230EF"/>
    <w:rsid w:val="0093041C"/>
    <w:rsid w:val="0093297A"/>
    <w:rsid w:val="00933007"/>
    <w:rsid w:val="0094260B"/>
    <w:rsid w:val="00946281"/>
    <w:rsid w:val="00950674"/>
    <w:rsid w:val="00973FD3"/>
    <w:rsid w:val="00976419"/>
    <w:rsid w:val="00983360"/>
    <w:rsid w:val="00992D6D"/>
    <w:rsid w:val="00997812"/>
    <w:rsid w:val="009A5198"/>
    <w:rsid w:val="009B1322"/>
    <w:rsid w:val="009B2E38"/>
    <w:rsid w:val="009D165B"/>
    <w:rsid w:val="009D2AC6"/>
    <w:rsid w:val="009D5E7D"/>
    <w:rsid w:val="009E50E0"/>
    <w:rsid w:val="009F0EB8"/>
    <w:rsid w:val="00A036C2"/>
    <w:rsid w:val="00A0532B"/>
    <w:rsid w:val="00A074CD"/>
    <w:rsid w:val="00A279FD"/>
    <w:rsid w:val="00A324CA"/>
    <w:rsid w:val="00A338C9"/>
    <w:rsid w:val="00A377FD"/>
    <w:rsid w:val="00A629CD"/>
    <w:rsid w:val="00A70D4E"/>
    <w:rsid w:val="00A75C9C"/>
    <w:rsid w:val="00A85D2C"/>
    <w:rsid w:val="00A94662"/>
    <w:rsid w:val="00AA0D93"/>
    <w:rsid w:val="00AA44C8"/>
    <w:rsid w:val="00AA4B59"/>
    <w:rsid w:val="00AB3EA0"/>
    <w:rsid w:val="00AB6ADE"/>
    <w:rsid w:val="00AC087D"/>
    <w:rsid w:val="00AC3ACA"/>
    <w:rsid w:val="00AC3D40"/>
    <w:rsid w:val="00AD1FB5"/>
    <w:rsid w:val="00AE2398"/>
    <w:rsid w:val="00AE33E5"/>
    <w:rsid w:val="00AF1B20"/>
    <w:rsid w:val="00AF3966"/>
    <w:rsid w:val="00AF4D7F"/>
    <w:rsid w:val="00B02241"/>
    <w:rsid w:val="00B12938"/>
    <w:rsid w:val="00B17C74"/>
    <w:rsid w:val="00B24445"/>
    <w:rsid w:val="00B27705"/>
    <w:rsid w:val="00B31925"/>
    <w:rsid w:val="00B3402C"/>
    <w:rsid w:val="00B35D3A"/>
    <w:rsid w:val="00B412B9"/>
    <w:rsid w:val="00B5212A"/>
    <w:rsid w:val="00B52397"/>
    <w:rsid w:val="00B53719"/>
    <w:rsid w:val="00B835F4"/>
    <w:rsid w:val="00BA2F77"/>
    <w:rsid w:val="00BA5176"/>
    <w:rsid w:val="00BA6EE5"/>
    <w:rsid w:val="00BB2F07"/>
    <w:rsid w:val="00BB7079"/>
    <w:rsid w:val="00BC3A98"/>
    <w:rsid w:val="00BC4032"/>
    <w:rsid w:val="00BC6D96"/>
    <w:rsid w:val="00BD70A5"/>
    <w:rsid w:val="00BE4EEB"/>
    <w:rsid w:val="00BF013E"/>
    <w:rsid w:val="00C00491"/>
    <w:rsid w:val="00C04CD3"/>
    <w:rsid w:val="00C055CD"/>
    <w:rsid w:val="00C06806"/>
    <w:rsid w:val="00C17FAC"/>
    <w:rsid w:val="00C238D5"/>
    <w:rsid w:val="00C34757"/>
    <w:rsid w:val="00C4598B"/>
    <w:rsid w:val="00C45D6C"/>
    <w:rsid w:val="00C56B25"/>
    <w:rsid w:val="00C56BE5"/>
    <w:rsid w:val="00C76A9C"/>
    <w:rsid w:val="00C8226F"/>
    <w:rsid w:val="00C85A17"/>
    <w:rsid w:val="00C94E2F"/>
    <w:rsid w:val="00CA3CC6"/>
    <w:rsid w:val="00CA4A77"/>
    <w:rsid w:val="00CB026C"/>
    <w:rsid w:val="00CB0E1B"/>
    <w:rsid w:val="00CC34EA"/>
    <w:rsid w:val="00CE2506"/>
    <w:rsid w:val="00CE4369"/>
    <w:rsid w:val="00CE500F"/>
    <w:rsid w:val="00D06FAD"/>
    <w:rsid w:val="00D30DC9"/>
    <w:rsid w:val="00D310B1"/>
    <w:rsid w:val="00D33585"/>
    <w:rsid w:val="00D42137"/>
    <w:rsid w:val="00D4625F"/>
    <w:rsid w:val="00D5482F"/>
    <w:rsid w:val="00D55141"/>
    <w:rsid w:val="00D62D0F"/>
    <w:rsid w:val="00D64607"/>
    <w:rsid w:val="00D67AB7"/>
    <w:rsid w:val="00D71E90"/>
    <w:rsid w:val="00D7322D"/>
    <w:rsid w:val="00D85793"/>
    <w:rsid w:val="00D85C85"/>
    <w:rsid w:val="00D920E9"/>
    <w:rsid w:val="00DB5342"/>
    <w:rsid w:val="00DB5F05"/>
    <w:rsid w:val="00DD42CA"/>
    <w:rsid w:val="00DD6D32"/>
    <w:rsid w:val="00DE6691"/>
    <w:rsid w:val="00E068DE"/>
    <w:rsid w:val="00E0795D"/>
    <w:rsid w:val="00E17EDE"/>
    <w:rsid w:val="00E33600"/>
    <w:rsid w:val="00E46948"/>
    <w:rsid w:val="00E4702C"/>
    <w:rsid w:val="00E517F0"/>
    <w:rsid w:val="00E53B01"/>
    <w:rsid w:val="00E570B4"/>
    <w:rsid w:val="00E661C1"/>
    <w:rsid w:val="00E67191"/>
    <w:rsid w:val="00E7051E"/>
    <w:rsid w:val="00E75249"/>
    <w:rsid w:val="00E75514"/>
    <w:rsid w:val="00E81972"/>
    <w:rsid w:val="00E84E7A"/>
    <w:rsid w:val="00E859DA"/>
    <w:rsid w:val="00E87941"/>
    <w:rsid w:val="00E979D3"/>
    <w:rsid w:val="00EA2ADB"/>
    <w:rsid w:val="00EB0141"/>
    <w:rsid w:val="00EB116A"/>
    <w:rsid w:val="00EC2DA5"/>
    <w:rsid w:val="00ED2A65"/>
    <w:rsid w:val="00ED2EF0"/>
    <w:rsid w:val="00ED73AD"/>
    <w:rsid w:val="00EF1837"/>
    <w:rsid w:val="00EF2755"/>
    <w:rsid w:val="00EF355B"/>
    <w:rsid w:val="00EF39C0"/>
    <w:rsid w:val="00F14593"/>
    <w:rsid w:val="00F153EE"/>
    <w:rsid w:val="00F203CF"/>
    <w:rsid w:val="00F20506"/>
    <w:rsid w:val="00F21346"/>
    <w:rsid w:val="00F24898"/>
    <w:rsid w:val="00F3650D"/>
    <w:rsid w:val="00F4591E"/>
    <w:rsid w:val="00F51AFE"/>
    <w:rsid w:val="00F5749C"/>
    <w:rsid w:val="00F57789"/>
    <w:rsid w:val="00F72AE7"/>
    <w:rsid w:val="00F744B0"/>
    <w:rsid w:val="00F80640"/>
    <w:rsid w:val="00F84882"/>
    <w:rsid w:val="00F95D35"/>
    <w:rsid w:val="00FA1F7B"/>
    <w:rsid w:val="00FA4636"/>
    <w:rsid w:val="00FD4BF9"/>
    <w:rsid w:val="00FD5327"/>
    <w:rsid w:val="00FE0F17"/>
    <w:rsid w:val="00FE2043"/>
    <w:rsid w:val="00FE343E"/>
    <w:rsid w:val="00FE44B8"/>
    <w:rsid w:val="00FE70C5"/>
    <w:rsid w:val="00FF2593"/>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7839FB75"/>
  <w15:chartTrackingRefBased/>
  <w15:docId w15:val="{1F36EFC8-94EB-4267-874F-5B70BAD0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69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F05"/>
    <w:pPr>
      <w:tabs>
        <w:tab w:val="center" w:pos="4320"/>
        <w:tab w:val="right" w:pos="8640"/>
      </w:tabs>
    </w:p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qFormat/>
    <w:rsid w:val="00F20506"/>
    <w:pPr>
      <w:jc w:val="right"/>
      <w:outlineLvl w:val="0"/>
    </w:pPr>
    <w:rPr>
      <w:rFonts w:ascii="Arial" w:hAnsi="Arial" w:cs="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rsid w:val="008309D0"/>
    <w:rPr>
      <w:rFonts w:cs="Arial"/>
    </w:rPr>
  </w:style>
  <w:style w:type="table" w:styleId="TableGrid">
    <w:name w:val="Table Grid"/>
    <w:basedOn w:val="TableNormal"/>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3EA0"/>
    <w:rPr>
      <w:rFonts w:ascii="Tahoma" w:hAnsi="Tahoma" w:cs="Tahoma"/>
      <w:sz w:val="16"/>
      <w:szCs w:val="16"/>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character" w:styleId="CommentReference">
    <w:name w:val="annotation reference"/>
    <w:rsid w:val="00597AA8"/>
    <w:rPr>
      <w:sz w:val="16"/>
      <w:szCs w:val="16"/>
    </w:rPr>
  </w:style>
  <w:style w:type="paragraph" w:styleId="CommentText">
    <w:name w:val="annotation text"/>
    <w:basedOn w:val="Normal"/>
    <w:link w:val="CommentTextChar"/>
    <w:rsid w:val="00597AA8"/>
    <w:rPr>
      <w:szCs w:val="20"/>
    </w:rPr>
  </w:style>
  <w:style w:type="character" w:customStyle="1" w:styleId="CommentTextChar">
    <w:name w:val="Comment Text Char"/>
    <w:basedOn w:val="DefaultParagraphFont"/>
    <w:link w:val="CommentText"/>
    <w:rsid w:val="00597AA8"/>
  </w:style>
  <w:style w:type="paragraph" w:styleId="CommentSubject">
    <w:name w:val="annotation subject"/>
    <w:basedOn w:val="CommentText"/>
    <w:next w:val="CommentText"/>
    <w:link w:val="CommentSubjectChar"/>
    <w:rsid w:val="00597AA8"/>
    <w:rPr>
      <w:b/>
      <w:bCs/>
    </w:rPr>
  </w:style>
  <w:style w:type="character" w:customStyle="1" w:styleId="CommentSubjectChar">
    <w:name w:val="Comment Subject Char"/>
    <w:link w:val="CommentSubject"/>
    <w:rsid w:val="00597AA8"/>
    <w:rPr>
      <w:b/>
      <w:bCs/>
    </w:rPr>
  </w:style>
  <w:style w:type="paragraph" w:styleId="Revision">
    <w:name w:val="Revision"/>
    <w:hidden/>
    <w:uiPriority w:val="99"/>
    <w:semiHidden/>
    <w:rsid w:val="00976419"/>
    <w:rPr>
      <w:sz w:val="24"/>
      <w:szCs w:val="24"/>
    </w:rPr>
  </w:style>
  <w:style w:type="paragraph" w:styleId="ListParagraph">
    <w:name w:val="List Paragraph"/>
    <w:basedOn w:val="Normal"/>
    <w:uiPriority w:val="34"/>
    <w:qFormat/>
    <w:rsid w:val="00605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 w:id="19942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xtranet.fredhutch.org/en/u/irb/policies-and-procedures/_jcr_content/leftParsys/download_7/file.res/Emergency-Use-Investigational.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xtranet.fredhutch.org/en/u/irb/glossary.html" TargetMode="External"/><Relationship Id="rId2" Type="http://schemas.openxmlformats.org/officeDocument/2006/relationships/customXml" Target="../customXml/item2.xml"/><Relationship Id="rId16" Type="http://schemas.openxmlformats.org/officeDocument/2006/relationships/hyperlink" Target="https://extranet.fredhutch.org/en/u/irb/glossar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xtranet.fredhutch.org/en/u/irb/glossary.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9F45-0E43-4BB2-9150-A2F18CBF1230}">
  <ds:schemaRefs>
    <ds:schemaRef ds:uri="http://schemas.microsoft.com/office/2006/metadata/longProperties"/>
  </ds:schemaRefs>
</ds:datastoreItem>
</file>

<file path=customXml/itemProps2.xml><?xml version="1.0" encoding="utf-8"?>
<ds:datastoreItem xmlns:ds="http://schemas.openxmlformats.org/officeDocument/2006/customXml" ds:itemID="{F2CAACB8-7F1A-4D9E-8193-D9B547A3D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962CD-33AC-4B65-BAD9-239140844875}">
  <ds:schemaRefs>
    <ds:schemaRef ds:uri="http://schemas.microsoft.com/office/2006/metadata/properties"/>
    <ds:schemaRef ds:uri="http://schemas.microsoft.com/office/infopath/2007/PartnerControls"/>
    <ds:schemaRef ds:uri="12890d74-c348-4355-8a05-1551eb9375e9"/>
    <ds:schemaRef ds:uri="17967884-bb06-43df-b4b9-8fac6703e062"/>
  </ds:schemaRefs>
</ds:datastoreItem>
</file>

<file path=customXml/itemProps4.xml><?xml version="1.0" encoding="utf-8"?>
<ds:datastoreItem xmlns:ds="http://schemas.openxmlformats.org/officeDocument/2006/customXml" ds:itemID="{0A729F13-065A-43C4-AA71-E5ED9C32DC2F}">
  <ds:schemaRefs>
    <ds:schemaRef ds:uri="http://schemas.microsoft.com/sharepoint/v3/contenttype/forms"/>
  </ds:schemaRefs>
</ds:datastoreItem>
</file>

<file path=customXml/itemProps5.xml><?xml version="1.0" encoding="utf-8"?>
<ds:datastoreItem xmlns:ds="http://schemas.openxmlformats.org/officeDocument/2006/customXml" ds:itemID="{E0830443-B3E1-4800-AA89-A6D07A42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IRB Form Department of Defense Supplement</vt:lpstr>
    </vt:vector>
  </TitlesOfParts>
  <Company>Fred Hutchinson Cancer Research Center</Company>
  <LinksUpToDate>false</LinksUpToDate>
  <CharactersWithSpaces>11401</CharactersWithSpaces>
  <SharedDoc>false</SharedDoc>
  <HLinks>
    <vt:vector size="30" baseType="variant">
      <vt:variant>
        <vt:i4>5308461</vt:i4>
      </vt:variant>
      <vt:variant>
        <vt:i4>170</vt:i4>
      </vt:variant>
      <vt:variant>
        <vt:i4>0</vt:i4>
      </vt:variant>
      <vt:variant>
        <vt:i4>5</vt:i4>
      </vt:variant>
      <vt:variant>
        <vt:lpwstr>https://extranet.fredhutch.org/en/u/irb/policies-and-procedures/_jcr_content/leftParsys/download_7/file.res/Emergency-Use-Investigational.pdf</vt:lpwstr>
      </vt:variant>
      <vt:variant>
        <vt:lpwstr/>
      </vt:variant>
      <vt:variant>
        <vt:i4>4718661</vt:i4>
      </vt:variant>
      <vt:variant>
        <vt:i4>158</vt:i4>
      </vt:variant>
      <vt:variant>
        <vt:i4>0</vt:i4>
      </vt:variant>
      <vt:variant>
        <vt:i4>5</vt:i4>
      </vt:variant>
      <vt:variant>
        <vt:lpwstr>https://extranet.fredhutch.org/en/u/irb/glossary.html</vt:lpwstr>
      </vt:variant>
      <vt:variant>
        <vt:lpwstr>research-involving-humans</vt:lpwstr>
      </vt:variant>
      <vt:variant>
        <vt:i4>4718661</vt:i4>
      </vt:variant>
      <vt:variant>
        <vt:i4>151</vt:i4>
      </vt:variant>
      <vt:variant>
        <vt:i4>0</vt:i4>
      </vt:variant>
      <vt:variant>
        <vt:i4>5</vt:i4>
      </vt:variant>
      <vt:variant>
        <vt:lpwstr>https://extranet.fredhutch.org/en/u/irb/glossary.html</vt:lpwstr>
      </vt:variant>
      <vt:variant>
        <vt:lpwstr>research-involving-humans</vt:lpwstr>
      </vt:variant>
      <vt:variant>
        <vt:i4>2424869</vt:i4>
      </vt:variant>
      <vt:variant>
        <vt:i4>91</vt:i4>
      </vt:variant>
      <vt:variant>
        <vt:i4>0</vt:i4>
      </vt:variant>
      <vt:variant>
        <vt:i4>5</vt:i4>
      </vt:variant>
      <vt:variant>
        <vt:lpwstr>https://extranet.fredhutch.org/en/u/irb/glossary.html</vt:lpwstr>
      </vt:variant>
      <vt:variant>
        <vt:lpwstr>minimal</vt:lpwstr>
      </vt:variant>
      <vt:variant>
        <vt:i4>1769544</vt:i4>
      </vt:variant>
      <vt:variant>
        <vt:i4>88</vt:i4>
      </vt:variant>
      <vt:variant>
        <vt:i4>0</vt:i4>
      </vt:variant>
      <vt:variant>
        <vt:i4>5</vt:i4>
      </vt:variant>
      <vt:variant>
        <vt:lpwstr>https://extranet.fredhutch.org/en/u/irb/glossary.html</vt:lpwstr>
      </vt:variant>
      <vt:variant>
        <vt:lpwstr>dod-personnel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Form Department of Defense Supplement</dc:title>
  <dc:subject/>
  <dc:creator>Luke-Killam</dc:creator>
  <cp:keywords/>
  <cp:lastModifiedBy>Nguyen, Katrina Y</cp:lastModifiedBy>
  <cp:revision>45</cp:revision>
  <cp:lastPrinted>2016-08-01T18:13:00Z</cp:lastPrinted>
  <dcterms:created xsi:type="dcterms:W3CDTF">2022-10-28T18:42:00Z</dcterms:created>
  <dcterms:modified xsi:type="dcterms:W3CDTF">2023-02-23T07:55:00Z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0x010100057F73E75A461F4F824331E3CD4977B8</vt:lpwstr>
  </property>
  <property fmtid="{D5CDD505-2E9C-101B-9397-08002B2CF9AE}" pid="3" name="MediaServiceImageTags">
    <vt:lpwstr/>
  </property>
</Properties>
</file>